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BDEAA" w14:textId="77777777" w:rsidR="00753514" w:rsidRDefault="00753514" w:rsidP="00785C03">
      <w:pPr>
        <w:pStyle w:val="Heading1"/>
        <w:spacing w:before="0" w:after="0" w:line="288" w:lineRule="auto"/>
      </w:pPr>
    </w:p>
    <w:p w14:paraId="15C40B07" w14:textId="77777777" w:rsidR="00753514" w:rsidRDefault="00753514" w:rsidP="00785C03">
      <w:pPr>
        <w:pStyle w:val="Heading1"/>
        <w:spacing w:before="0" w:after="0" w:line="288" w:lineRule="auto"/>
      </w:pPr>
    </w:p>
    <w:p w14:paraId="75F82CF5" w14:textId="77777777" w:rsidR="00753514" w:rsidRDefault="00753514" w:rsidP="00753514"/>
    <w:p w14:paraId="587A68E0" w14:textId="77777777" w:rsidR="00FC454F" w:rsidRPr="00753514" w:rsidRDefault="00FC454F" w:rsidP="00753514"/>
    <w:p w14:paraId="0448882C" w14:textId="40B5B3EB" w:rsidR="00785C03" w:rsidRPr="00785C03" w:rsidRDefault="00B57263" w:rsidP="00785C03">
      <w:pPr>
        <w:pStyle w:val="Heading1"/>
        <w:spacing w:before="0" w:after="0" w:line="288" w:lineRule="auto"/>
      </w:pPr>
      <w:r w:rsidRPr="001D4313">
        <w:t>Privacy Notice (How we use workforce information)</w:t>
      </w:r>
    </w:p>
    <w:p w14:paraId="57BD7811" w14:textId="77777777" w:rsidR="00B908E8" w:rsidRPr="001D4313" w:rsidRDefault="00B908E8" w:rsidP="00B908E8">
      <w:pPr>
        <w:spacing w:after="0"/>
        <w:rPr>
          <w:b/>
          <w:color w:val="8A2529"/>
        </w:rPr>
      </w:pPr>
    </w:p>
    <w:p w14:paraId="448974B0" w14:textId="58078885" w:rsidR="00B57263" w:rsidRDefault="00B57263" w:rsidP="00B908E8">
      <w:pPr>
        <w:pStyle w:val="Heading2"/>
        <w:spacing w:before="0" w:after="0" w:line="288" w:lineRule="auto"/>
      </w:pPr>
      <w:r w:rsidRPr="00B57263">
        <w:t>The categories of school information that we process</w:t>
      </w:r>
    </w:p>
    <w:p w14:paraId="340D41D7" w14:textId="2DAE3923" w:rsidR="00B57263" w:rsidRPr="00B57263" w:rsidRDefault="00B57263" w:rsidP="00B908E8">
      <w:pPr>
        <w:spacing w:after="0"/>
      </w:pPr>
      <w:r>
        <w:t>These include:</w:t>
      </w:r>
    </w:p>
    <w:p w14:paraId="684E4F8A" w14:textId="77777777" w:rsidR="00B57263" w:rsidRPr="00FA61FA" w:rsidRDefault="00B57263" w:rsidP="00B908E8">
      <w:pPr>
        <w:pStyle w:val="ListParagraph"/>
        <w:widowControl w:val="0"/>
        <w:numPr>
          <w:ilvl w:val="0"/>
          <w:numId w:val="16"/>
        </w:numPr>
        <w:overflowPunct w:val="0"/>
        <w:autoSpaceDE w:val="0"/>
        <w:autoSpaceDN w:val="0"/>
        <w:adjustRightInd w:val="0"/>
        <w:spacing w:after="0"/>
        <w:contextualSpacing w:val="0"/>
        <w:textAlignment w:val="baseline"/>
        <w:rPr>
          <w:szCs w:val="22"/>
        </w:rPr>
      </w:pPr>
      <w:r w:rsidRPr="00FA61FA">
        <w:rPr>
          <w:szCs w:val="22"/>
        </w:rPr>
        <w:t>personal information (such as name, employee or teacher number, national insurance number)</w:t>
      </w:r>
    </w:p>
    <w:p w14:paraId="1F4E458A" w14:textId="53DBC6BE" w:rsidR="00B57263" w:rsidRPr="00FA61FA" w:rsidRDefault="00B57263" w:rsidP="00B908E8">
      <w:pPr>
        <w:pStyle w:val="ListParagraph"/>
        <w:widowControl w:val="0"/>
        <w:numPr>
          <w:ilvl w:val="0"/>
          <w:numId w:val="16"/>
        </w:numPr>
        <w:overflowPunct w:val="0"/>
        <w:autoSpaceDE w:val="0"/>
        <w:autoSpaceDN w:val="0"/>
        <w:adjustRightInd w:val="0"/>
        <w:spacing w:after="0"/>
        <w:contextualSpacing w:val="0"/>
        <w:textAlignment w:val="baseline"/>
        <w:rPr>
          <w:szCs w:val="22"/>
        </w:rPr>
      </w:pPr>
      <w:r w:rsidRPr="00FA61FA">
        <w:rPr>
          <w:szCs w:val="22"/>
        </w:rPr>
        <w:t xml:space="preserve">characteristics information </w:t>
      </w:r>
      <w:r>
        <w:rPr>
          <w:szCs w:val="22"/>
        </w:rPr>
        <w:t>(</w:t>
      </w:r>
      <w:r w:rsidRPr="00FA61FA">
        <w:rPr>
          <w:szCs w:val="22"/>
        </w:rPr>
        <w:t xml:space="preserve">such as, </w:t>
      </w:r>
      <w:r w:rsidR="00CB13EF">
        <w:rPr>
          <w:szCs w:val="22"/>
        </w:rPr>
        <w:t xml:space="preserve">sex, </w:t>
      </w:r>
      <w:r w:rsidRPr="00FA61FA">
        <w:rPr>
          <w:szCs w:val="22"/>
        </w:rPr>
        <w:t>age, ethnic group</w:t>
      </w:r>
      <w:r>
        <w:rPr>
          <w:szCs w:val="22"/>
        </w:rPr>
        <w:t>)</w:t>
      </w:r>
    </w:p>
    <w:p w14:paraId="18CE81E6" w14:textId="1CD29F03" w:rsidR="00B57263" w:rsidRPr="00FA61FA" w:rsidRDefault="00B57263" w:rsidP="00B908E8">
      <w:pPr>
        <w:pStyle w:val="ListParagraph"/>
        <w:widowControl w:val="0"/>
        <w:numPr>
          <w:ilvl w:val="0"/>
          <w:numId w:val="16"/>
        </w:numPr>
        <w:overflowPunct w:val="0"/>
        <w:autoSpaceDE w:val="0"/>
        <w:autoSpaceDN w:val="0"/>
        <w:adjustRightInd w:val="0"/>
        <w:spacing w:after="0"/>
        <w:contextualSpacing w:val="0"/>
        <w:textAlignment w:val="baseline"/>
        <w:rPr>
          <w:szCs w:val="22"/>
        </w:rPr>
      </w:pPr>
      <w:r w:rsidRPr="00FA61FA">
        <w:rPr>
          <w:szCs w:val="22"/>
        </w:rPr>
        <w:t>contract information (such as sta</w:t>
      </w:r>
      <w:r>
        <w:rPr>
          <w:szCs w:val="22"/>
        </w:rPr>
        <w:t>rt date</w:t>
      </w:r>
      <w:r w:rsidRPr="00FA61FA">
        <w:rPr>
          <w:szCs w:val="22"/>
        </w:rPr>
        <w:t>, hours worked, post, roles and salary information)</w:t>
      </w:r>
    </w:p>
    <w:p w14:paraId="455A01F6" w14:textId="77777777" w:rsidR="00B57263" w:rsidRPr="00FA61FA" w:rsidRDefault="00B57263" w:rsidP="00B908E8">
      <w:pPr>
        <w:pStyle w:val="ListParagraph"/>
        <w:widowControl w:val="0"/>
        <w:numPr>
          <w:ilvl w:val="0"/>
          <w:numId w:val="16"/>
        </w:numPr>
        <w:overflowPunct w:val="0"/>
        <w:autoSpaceDE w:val="0"/>
        <w:autoSpaceDN w:val="0"/>
        <w:adjustRightInd w:val="0"/>
        <w:spacing w:after="0"/>
        <w:contextualSpacing w:val="0"/>
        <w:textAlignment w:val="baseline"/>
        <w:rPr>
          <w:szCs w:val="22"/>
        </w:rPr>
      </w:pPr>
      <w:r w:rsidRPr="00FA61FA">
        <w:rPr>
          <w:szCs w:val="22"/>
        </w:rPr>
        <w:t>work absence information (such as number of absences and reasons)</w:t>
      </w:r>
    </w:p>
    <w:p w14:paraId="290A170E" w14:textId="77777777" w:rsidR="00B57263" w:rsidRDefault="00B57263" w:rsidP="00B908E8">
      <w:pPr>
        <w:pStyle w:val="ListParagraph"/>
        <w:widowControl w:val="0"/>
        <w:numPr>
          <w:ilvl w:val="0"/>
          <w:numId w:val="16"/>
        </w:numPr>
        <w:overflowPunct w:val="0"/>
        <w:autoSpaceDE w:val="0"/>
        <w:autoSpaceDN w:val="0"/>
        <w:adjustRightInd w:val="0"/>
        <w:spacing w:after="0"/>
        <w:contextualSpacing w:val="0"/>
        <w:textAlignment w:val="baseline"/>
        <w:rPr>
          <w:szCs w:val="22"/>
        </w:rPr>
      </w:pPr>
      <w:r w:rsidRPr="00FA61FA">
        <w:rPr>
          <w:szCs w:val="22"/>
        </w:rPr>
        <w:t>qualifications (and, where relevant, subjects taught)</w:t>
      </w:r>
    </w:p>
    <w:p w14:paraId="28FFB788" w14:textId="77777777" w:rsidR="00C92A78" w:rsidRPr="00C92A78" w:rsidRDefault="00C92A78" w:rsidP="00C92A78">
      <w:pPr>
        <w:pStyle w:val="ListParagraph"/>
        <w:widowControl w:val="0"/>
        <w:numPr>
          <w:ilvl w:val="0"/>
          <w:numId w:val="16"/>
        </w:numPr>
        <w:overflowPunct w:val="0"/>
        <w:autoSpaceDE w:val="0"/>
        <w:autoSpaceDN w:val="0"/>
        <w:adjustRightInd w:val="0"/>
        <w:spacing w:after="0"/>
        <w:textAlignment w:val="baseline"/>
        <w:rPr>
          <w:szCs w:val="22"/>
        </w:rPr>
      </w:pPr>
      <w:r w:rsidRPr="00C92A78">
        <w:rPr>
          <w:szCs w:val="22"/>
        </w:rPr>
        <w:t>information required for payroll purposes</w:t>
      </w:r>
    </w:p>
    <w:p w14:paraId="7530B15F" w14:textId="77777777" w:rsidR="00C92A78" w:rsidRPr="00C92A78" w:rsidRDefault="00C92A78" w:rsidP="00C92A78">
      <w:pPr>
        <w:pStyle w:val="ListParagraph"/>
        <w:widowControl w:val="0"/>
        <w:numPr>
          <w:ilvl w:val="0"/>
          <w:numId w:val="16"/>
        </w:numPr>
        <w:overflowPunct w:val="0"/>
        <w:autoSpaceDE w:val="0"/>
        <w:autoSpaceDN w:val="0"/>
        <w:adjustRightInd w:val="0"/>
        <w:spacing w:after="0"/>
        <w:textAlignment w:val="baseline"/>
        <w:rPr>
          <w:szCs w:val="22"/>
        </w:rPr>
      </w:pPr>
      <w:r w:rsidRPr="00C92A78">
        <w:rPr>
          <w:szCs w:val="22"/>
        </w:rPr>
        <w:t>appraisal and performance records</w:t>
      </w:r>
    </w:p>
    <w:p w14:paraId="681188F6" w14:textId="77777777" w:rsidR="00C92A78" w:rsidRPr="00C92A78" w:rsidRDefault="00C92A78" w:rsidP="00C92A78">
      <w:pPr>
        <w:pStyle w:val="ListParagraph"/>
        <w:widowControl w:val="0"/>
        <w:numPr>
          <w:ilvl w:val="0"/>
          <w:numId w:val="16"/>
        </w:numPr>
        <w:overflowPunct w:val="0"/>
        <w:autoSpaceDE w:val="0"/>
        <w:autoSpaceDN w:val="0"/>
        <w:adjustRightInd w:val="0"/>
        <w:spacing w:after="0"/>
        <w:textAlignment w:val="baseline"/>
        <w:rPr>
          <w:szCs w:val="22"/>
        </w:rPr>
      </w:pPr>
      <w:r w:rsidRPr="00C92A78">
        <w:rPr>
          <w:szCs w:val="22"/>
        </w:rPr>
        <w:t>emergency contact details</w:t>
      </w:r>
    </w:p>
    <w:p w14:paraId="03C04486" w14:textId="77777777" w:rsidR="00C92A78" w:rsidRPr="00C92A78" w:rsidRDefault="00C92A78" w:rsidP="00C92A78">
      <w:pPr>
        <w:pStyle w:val="ListParagraph"/>
        <w:widowControl w:val="0"/>
        <w:numPr>
          <w:ilvl w:val="0"/>
          <w:numId w:val="16"/>
        </w:numPr>
        <w:overflowPunct w:val="0"/>
        <w:autoSpaceDE w:val="0"/>
        <w:autoSpaceDN w:val="0"/>
        <w:adjustRightInd w:val="0"/>
        <w:spacing w:after="0"/>
        <w:textAlignment w:val="baseline"/>
        <w:rPr>
          <w:szCs w:val="22"/>
        </w:rPr>
      </w:pPr>
      <w:r w:rsidRPr="00C92A78">
        <w:rPr>
          <w:szCs w:val="22"/>
        </w:rPr>
        <w:t>pre-employment information (including references, application forms, ID evidence,</w:t>
      </w:r>
    </w:p>
    <w:p w14:paraId="02118587" w14:textId="77777777" w:rsidR="00C92A78" w:rsidRPr="00C92A78" w:rsidRDefault="00C92A78" w:rsidP="00C92A78">
      <w:pPr>
        <w:pStyle w:val="ListParagraph"/>
        <w:widowControl w:val="0"/>
        <w:numPr>
          <w:ilvl w:val="0"/>
          <w:numId w:val="16"/>
        </w:numPr>
        <w:overflowPunct w:val="0"/>
        <w:autoSpaceDE w:val="0"/>
        <w:autoSpaceDN w:val="0"/>
        <w:adjustRightInd w:val="0"/>
        <w:spacing w:after="0"/>
        <w:textAlignment w:val="baseline"/>
        <w:rPr>
          <w:szCs w:val="22"/>
        </w:rPr>
      </w:pPr>
      <w:r w:rsidRPr="00C92A78">
        <w:rPr>
          <w:szCs w:val="22"/>
        </w:rPr>
        <w:t>DBS information)</w:t>
      </w:r>
    </w:p>
    <w:p w14:paraId="03234204" w14:textId="6BAEFBAB" w:rsidR="00B57263" w:rsidRPr="00F06C27" w:rsidRDefault="004402AB" w:rsidP="00B908E8">
      <w:pPr>
        <w:spacing w:after="0"/>
        <w:rPr>
          <w:szCs w:val="22"/>
        </w:rPr>
      </w:pPr>
      <w:r>
        <w:rPr>
          <w:szCs w:val="22"/>
        </w:rPr>
        <w:t xml:space="preserve">This list is </w:t>
      </w:r>
      <w:r w:rsidRPr="004402AB">
        <w:rPr>
          <w:szCs w:val="22"/>
        </w:rPr>
        <w:t>not exhaustive</w:t>
      </w:r>
    </w:p>
    <w:p w14:paraId="7076FCAC" w14:textId="77777777" w:rsidR="00B908E8" w:rsidRDefault="00B908E8" w:rsidP="00B908E8">
      <w:pPr>
        <w:spacing w:after="0"/>
        <w:rPr>
          <w:b/>
          <w:color w:val="8A2529"/>
        </w:rPr>
      </w:pPr>
    </w:p>
    <w:p w14:paraId="44B03011" w14:textId="77777777" w:rsidR="00B57263" w:rsidRDefault="00B57263" w:rsidP="00B908E8">
      <w:pPr>
        <w:pStyle w:val="Heading2"/>
        <w:spacing w:before="0" w:after="0" w:line="288" w:lineRule="auto"/>
      </w:pPr>
      <w:r w:rsidRPr="001D4313">
        <w:t xml:space="preserve">Why we collect and use </w:t>
      </w:r>
      <w:r>
        <w:t>workforce</w:t>
      </w:r>
      <w:r w:rsidRPr="001D4313">
        <w:t xml:space="preserve"> information</w:t>
      </w:r>
    </w:p>
    <w:p w14:paraId="07A45A4A" w14:textId="77777777" w:rsidR="00B57263" w:rsidRPr="00FA61FA" w:rsidRDefault="00B57263" w:rsidP="00B908E8">
      <w:pPr>
        <w:spacing w:after="0"/>
        <w:rPr>
          <w:szCs w:val="22"/>
          <w:lang w:val="en-US"/>
        </w:rPr>
      </w:pPr>
      <w:r w:rsidRPr="00FA61FA">
        <w:rPr>
          <w:szCs w:val="22"/>
        </w:rPr>
        <w:t>We use workforce data to:</w:t>
      </w:r>
    </w:p>
    <w:p w14:paraId="74B983CD" w14:textId="77777777" w:rsidR="00B57263" w:rsidRPr="00FA61FA" w:rsidRDefault="00B57263" w:rsidP="00B908E8">
      <w:pPr>
        <w:widowControl w:val="0"/>
        <w:numPr>
          <w:ilvl w:val="0"/>
          <w:numId w:val="22"/>
        </w:numPr>
        <w:overflowPunct w:val="0"/>
        <w:autoSpaceDE w:val="0"/>
        <w:autoSpaceDN w:val="0"/>
        <w:adjustRightInd w:val="0"/>
        <w:spacing w:after="0"/>
        <w:textAlignment w:val="baseline"/>
        <w:rPr>
          <w:szCs w:val="22"/>
          <w:lang w:val="en-US"/>
        </w:rPr>
      </w:pPr>
      <w:r w:rsidRPr="00FA61FA">
        <w:rPr>
          <w:szCs w:val="22"/>
          <w:lang w:val="en-US"/>
        </w:rPr>
        <w:t>enable the development of a comprehensive picture of the workforce and how it is deployed</w:t>
      </w:r>
    </w:p>
    <w:p w14:paraId="0C024962" w14:textId="77777777" w:rsidR="00B57263" w:rsidRPr="00FA61FA" w:rsidRDefault="00B57263" w:rsidP="00B908E8">
      <w:pPr>
        <w:widowControl w:val="0"/>
        <w:numPr>
          <w:ilvl w:val="0"/>
          <w:numId w:val="22"/>
        </w:numPr>
        <w:overflowPunct w:val="0"/>
        <w:autoSpaceDE w:val="0"/>
        <w:autoSpaceDN w:val="0"/>
        <w:adjustRightInd w:val="0"/>
        <w:spacing w:after="0"/>
        <w:textAlignment w:val="baseline"/>
        <w:rPr>
          <w:szCs w:val="22"/>
          <w:lang w:val="en-US"/>
        </w:rPr>
      </w:pPr>
      <w:r w:rsidRPr="00FA61FA">
        <w:rPr>
          <w:szCs w:val="22"/>
          <w:lang w:val="en-US"/>
        </w:rPr>
        <w:t>inform the development of recruitment and retention policies</w:t>
      </w:r>
    </w:p>
    <w:p w14:paraId="274DEE69" w14:textId="77777777" w:rsidR="00B57263" w:rsidRDefault="00B57263" w:rsidP="00B908E8">
      <w:pPr>
        <w:widowControl w:val="0"/>
        <w:numPr>
          <w:ilvl w:val="0"/>
          <w:numId w:val="22"/>
        </w:numPr>
        <w:overflowPunct w:val="0"/>
        <w:autoSpaceDE w:val="0"/>
        <w:autoSpaceDN w:val="0"/>
        <w:adjustRightInd w:val="0"/>
        <w:spacing w:after="0"/>
        <w:textAlignment w:val="baseline"/>
        <w:rPr>
          <w:szCs w:val="22"/>
          <w:lang w:val="en-US"/>
        </w:rPr>
      </w:pPr>
      <w:r w:rsidRPr="00FA61FA">
        <w:rPr>
          <w:szCs w:val="22"/>
          <w:lang w:val="en-US"/>
        </w:rPr>
        <w:t>enable individuals to be paid</w:t>
      </w:r>
    </w:p>
    <w:p w14:paraId="3B2746AE" w14:textId="2DACCD92" w:rsidR="007B4107" w:rsidRDefault="00064F42" w:rsidP="00064F42">
      <w:pPr>
        <w:pStyle w:val="ListParagraph"/>
        <w:numPr>
          <w:ilvl w:val="0"/>
          <w:numId w:val="22"/>
        </w:numPr>
        <w:rPr>
          <w:szCs w:val="22"/>
          <w:lang w:val="en-US"/>
        </w:rPr>
      </w:pPr>
      <w:r w:rsidRPr="00064F42">
        <w:rPr>
          <w:szCs w:val="22"/>
          <w:lang w:val="en-US"/>
        </w:rPr>
        <w:t>enable safe recruitment and compliance with associated responsibilities</w:t>
      </w:r>
    </w:p>
    <w:p w14:paraId="7DE07432" w14:textId="77777777" w:rsidR="00FC4F80" w:rsidRDefault="00FC4F80" w:rsidP="00FC4F80">
      <w:pPr>
        <w:pStyle w:val="ListParagraph"/>
        <w:numPr>
          <w:ilvl w:val="0"/>
          <w:numId w:val="22"/>
        </w:numPr>
        <w:rPr>
          <w:szCs w:val="22"/>
          <w:lang w:val="en-US"/>
        </w:rPr>
      </w:pPr>
      <w:r w:rsidRPr="00FC4F80">
        <w:rPr>
          <w:szCs w:val="22"/>
          <w:lang w:val="en-US"/>
        </w:rPr>
        <w:t>enable communication between school and the employee</w:t>
      </w:r>
    </w:p>
    <w:p w14:paraId="5D159F59" w14:textId="77777777" w:rsidR="005F15CB" w:rsidRPr="005F15CB" w:rsidRDefault="005F15CB" w:rsidP="005F15CB">
      <w:pPr>
        <w:pStyle w:val="ListParagraph"/>
        <w:numPr>
          <w:ilvl w:val="0"/>
          <w:numId w:val="22"/>
        </w:numPr>
        <w:rPr>
          <w:rFonts w:asciiTheme="minorHAnsi" w:hAnsiTheme="minorHAnsi" w:cstheme="minorHAnsi"/>
        </w:rPr>
      </w:pPr>
      <w:r w:rsidRPr="005F15CB">
        <w:rPr>
          <w:lang w:val="en-US"/>
        </w:rPr>
        <w:t>to ensure safeguarding procedures are adhered to</w:t>
      </w:r>
      <w:r w:rsidRPr="005F15CB">
        <w:rPr>
          <w:rFonts w:asciiTheme="minorHAnsi" w:hAnsiTheme="minorHAnsi" w:cstheme="minorHAnsi"/>
        </w:rPr>
        <w:t xml:space="preserve"> </w:t>
      </w:r>
    </w:p>
    <w:p w14:paraId="7AE63D7C" w14:textId="77777777" w:rsidR="005F15CB" w:rsidRDefault="005F15CB" w:rsidP="005F15CB">
      <w:pPr>
        <w:pStyle w:val="Heading2"/>
        <w:spacing w:before="0" w:after="0"/>
        <w:rPr>
          <w:rFonts w:asciiTheme="minorHAnsi" w:hAnsiTheme="minorHAnsi" w:cstheme="minorHAnsi"/>
          <w:color w:val="1F497D" w:themeColor="text2"/>
        </w:rPr>
      </w:pPr>
    </w:p>
    <w:p w14:paraId="59BE7592" w14:textId="6A41D71C" w:rsidR="005F15CB" w:rsidRPr="00D835CB" w:rsidRDefault="005F15CB" w:rsidP="005F15CB">
      <w:pPr>
        <w:pStyle w:val="Heading2"/>
        <w:spacing w:before="0" w:after="0"/>
        <w:rPr>
          <w:rFonts w:asciiTheme="minorHAnsi" w:hAnsiTheme="minorHAnsi" w:cstheme="minorHAnsi"/>
          <w:b w:val="0"/>
          <w:color w:val="1F497D" w:themeColor="text2"/>
          <w:sz w:val="22"/>
          <w:szCs w:val="24"/>
        </w:rPr>
      </w:pPr>
      <w:r w:rsidRPr="00D835CB">
        <w:rPr>
          <w:rFonts w:asciiTheme="minorHAnsi" w:hAnsiTheme="minorHAnsi" w:cstheme="minorHAnsi"/>
          <w:color w:val="1F497D" w:themeColor="text2"/>
        </w:rPr>
        <w:t>Our legal bases for processing workforce information</w:t>
      </w:r>
    </w:p>
    <w:p w14:paraId="7AB159FF" w14:textId="77777777" w:rsidR="005F15CB" w:rsidRPr="00CE59C5" w:rsidRDefault="005F15CB" w:rsidP="005F15CB">
      <w:pPr>
        <w:pStyle w:val="Heading2"/>
        <w:spacing w:before="0" w:after="0"/>
        <w:rPr>
          <w:rFonts w:asciiTheme="minorHAnsi" w:hAnsiTheme="minorHAnsi" w:cstheme="minorHAnsi"/>
          <w:b w:val="0"/>
          <w:color w:val="auto"/>
          <w:sz w:val="24"/>
          <w:szCs w:val="24"/>
        </w:rPr>
      </w:pPr>
      <w:r w:rsidRPr="00CE59C5">
        <w:rPr>
          <w:rFonts w:asciiTheme="minorHAnsi" w:hAnsiTheme="minorHAnsi" w:cstheme="minorHAnsi"/>
          <w:b w:val="0"/>
          <w:color w:val="auto"/>
          <w:sz w:val="24"/>
          <w:szCs w:val="24"/>
        </w:rPr>
        <w:t>Under the</w:t>
      </w:r>
      <w:r>
        <w:rPr>
          <w:rFonts w:asciiTheme="minorHAnsi" w:hAnsiTheme="minorHAnsi" w:cstheme="minorHAnsi"/>
          <w:b w:val="0"/>
          <w:color w:val="auto"/>
          <w:sz w:val="24"/>
          <w:szCs w:val="24"/>
        </w:rPr>
        <w:t xml:space="preserve"> UK</w:t>
      </w:r>
      <w:r w:rsidRPr="00CE59C5">
        <w:rPr>
          <w:rFonts w:asciiTheme="minorHAnsi" w:hAnsiTheme="minorHAnsi" w:cstheme="minorHAnsi"/>
          <w:b w:val="0"/>
          <w:color w:val="auto"/>
          <w:sz w:val="24"/>
          <w:szCs w:val="24"/>
        </w:rPr>
        <w:t xml:space="preserve"> General Data Protection Regulation (</w:t>
      </w:r>
      <w:r>
        <w:rPr>
          <w:rFonts w:asciiTheme="minorHAnsi" w:hAnsiTheme="minorHAnsi" w:cstheme="minorHAnsi"/>
          <w:b w:val="0"/>
          <w:color w:val="auto"/>
          <w:sz w:val="24"/>
          <w:szCs w:val="24"/>
        </w:rPr>
        <w:t xml:space="preserve">UK </w:t>
      </w:r>
      <w:r w:rsidRPr="00CE59C5">
        <w:rPr>
          <w:rFonts w:asciiTheme="minorHAnsi" w:hAnsiTheme="minorHAnsi" w:cstheme="minorHAnsi"/>
          <w:b w:val="0"/>
          <w:color w:val="auto"/>
          <w:sz w:val="24"/>
          <w:szCs w:val="24"/>
        </w:rPr>
        <w:t xml:space="preserve">GDPR), the legal basis / bases we rely on for processing personal information for general purposes are: </w:t>
      </w:r>
    </w:p>
    <w:p w14:paraId="00D6846D" w14:textId="77777777" w:rsidR="005F15CB" w:rsidRPr="00CE59C5" w:rsidRDefault="005F15CB" w:rsidP="005F15CB">
      <w:pPr>
        <w:pStyle w:val="Heading2"/>
        <w:numPr>
          <w:ilvl w:val="0"/>
          <w:numId w:val="29"/>
        </w:numPr>
        <w:spacing w:before="0" w:after="0"/>
        <w:ind w:left="714" w:hanging="357"/>
        <w:rPr>
          <w:rFonts w:asciiTheme="minorHAnsi" w:hAnsiTheme="minorHAnsi" w:cstheme="minorHAnsi"/>
          <w:b w:val="0"/>
          <w:color w:val="auto"/>
          <w:sz w:val="24"/>
          <w:szCs w:val="24"/>
        </w:rPr>
      </w:pPr>
      <w:r w:rsidRPr="00CE59C5">
        <w:rPr>
          <w:rFonts w:asciiTheme="minorHAnsi" w:hAnsiTheme="minorHAnsi" w:cstheme="minorHAnsi"/>
          <w:b w:val="0"/>
          <w:color w:val="auto"/>
          <w:sz w:val="24"/>
          <w:szCs w:val="24"/>
        </w:rPr>
        <w:t xml:space="preserve">for the purposes of performance of a contract (e.g. contracts of employment, contracts for services etc) </w:t>
      </w:r>
    </w:p>
    <w:p w14:paraId="40A2F595" w14:textId="77777777" w:rsidR="005F15CB" w:rsidRDefault="005F15CB" w:rsidP="005F15CB">
      <w:pPr>
        <w:pStyle w:val="Heading2"/>
        <w:numPr>
          <w:ilvl w:val="0"/>
          <w:numId w:val="29"/>
        </w:numPr>
        <w:spacing w:before="0" w:after="0"/>
        <w:ind w:left="714" w:hanging="357"/>
        <w:rPr>
          <w:rFonts w:asciiTheme="minorHAnsi" w:hAnsiTheme="minorHAnsi" w:cstheme="minorHAnsi"/>
          <w:b w:val="0"/>
          <w:color w:val="auto"/>
          <w:sz w:val="24"/>
          <w:szCs w:val="24"/>
        </w:rPr>
      </w:pPr>
      <w:r w:rsidRPr="00CE59C5">
        <w:rPr>
          <w:rFonts w:asciiTheme="minorHAnsi" w:hAnsiTheme="minorHAnsi" w:cstheme="minorHAnsi"/>
          <w:b w:val="0"/>
          <w:color w:val="auto"/>
          <w:sz w:val="24"/>
          <w:szCs w:val="24"/>
        </w:rPr>
        <w:t xml:space="preserve">Where processing is necessary for compliance with legal obligations of the Governing Body (e.g. including but not limited to legal obligations under the Education Act 2002; Education </w:t>
      </w:r>
    </w:p>
    <w:p w14:paraId="46B42082" w14:textId="77777777" w:rsidR="005F15CB" w:rsidRPr="00CE59C5" w:rsidRDefault="005F15CB" w:rsidP="005F15CB">
      <w:pPr>
        <w:pStyle w:val="Heading2"/>
        <w:numPr>
          <w:ilvl w:val="0"/>
          <w:numId w:val="29"/>
        </w:numPr>
        <w:spacing w:before="0" w:after="0"/>
        <w:ind w:left="714" w:hanging="357"/>
        <w:rPr>
          <w:rFonts w:asciiTheme="minorHAnsi" w:hAnsiTheme="minorHAnsi" w:cstheme="minorHAnsi"/>
          <w:b w:val="0"/>
          <w:color w:val="auto"/>
          <w:sz w:val="24"/>
          <w:szCs w:val="24"/>
        </w:rPr>
      </w:pPr>
      <w:r w:rsidRPr="00CE59C5">
        <w:rPr>
          <w:rFonts w:asciiTheme="minorHAnsi" w:hAnsiTheme="minorHAnsi" w:cstheme="minorHAnsi"/>
          <w:b w:val="0"/>
          <w:color w:val="auto"/>
          <w:sz w:val="24"/>
          <w:szCs w:val="24"/>
        </w:rPr>
        <w:t xml:space="preserve">Act 2005, the School Staffing Regulations 2009; the Employment Rights Act 1996, relevant tax law and other employment law obligations) </w:t>
      </w:r>
    </w:p>
    <w:p w14:paraId="258A220A" w14:textId="074FF631" w:rsidR="00FC4F80" w:rsidRPr="005F15CB" w:rsidRDefault="00FC4F80" w:rsidP="005F15CB">
      <w:pPr>
        <w:ind w:left="360"/>
        <w:rPr>
          <w:szCs w:val="22"/>
          <w:lang w:val="en-US"/>
        </w:rPr>
      </w:pPr>
    </w:p>
    <w:p w14:paraId="56500865" w14:textId="77777777" w:rsidR="005F15CB" w:rsidRDefault="005F15CB" w:rsidP="00655C7F">
      <w:pPr>
        <w:pStyle w:val="Heading2"/>
        <w:spacing w:before="0" w:after="0"/>
        <w:rPr>
          <w:rFonts w:asciiTheme="minorHAnsi" w:hAnsiTheme="minorHAnsi" w:cstheme="minorHAnsi"/>
          <w:color w:val="1F497D" w:themeColor="text2"/>
        </w:rPr>
      </w:pPr>
    </w:p>
    <w:p w14:paraId="0FCAAEBD" w14:textId="77777777" w:rsidR="00655C7F" w:rsidRPr="00CE59C5" w:rsidRDefault="00655C7F" w:rsidP="00655C7F">
      <w:pPr>
        <w:pStyle w:val="Heading2"/>
        <w:numPr>
          <w:ilvl w:val="0"/>
          <w:numId w:val="29"/>
        </w:numPr>
        <w:spacing w:before="0" w:after="0"/>
        <w:ind w:left="714" w:hanging="357"/>
        <w:rPr>
          <w:rFonts w:asciiTheme="minorHAnsi" w:hAnsiTheme="minorHAnsi" w:cstheme="minorHAnsi"/>
          <w:b w:val="0"/>
          <w:color w:val="auto"/>
          <w:sz w:val="24"/>
          <w:szCs w:val="24"/>
        </w:rPr>
      </w:pPr>
      <w:r w:rsidRPr="00CE59C5">
        <w:rPr>
          <w:rFonts w:asciiTheme="minorHAnsi" w:hAnsiTheme="minorHAnsi" w:cstheme="minorHAnsi"/>
          <w:b w:val="0"/>
          <w:color w:val="auto"/>
          <w:sz w:val="24"/>
          <w:szCs w:val="24"/>
        </w:rPr>
        <w:t xml:space="preserve">Where processing is necessary for the performance of a task carried out in the public interest or exercise of official authority vested in the Governing Body (e.g. education functions associated with running a school). </w:t>
      </w:r>
    </w:p>
    <w:p w14:paraId="6D9E492C" w14:textId="77777777" w:rsidR="00655C7F" w:rsidRPr="00CE59C5" w:rsidRDefault="00655C7F" w:rsidP="00655C7F">
      <w:pPr>
        <w:pStyle w:val="Heading2"/>
        <w:spacing w:after="0"/>
        <w:rPr>
          <w:rFonts w:asciiTheme="minorHAnsi" w:hAnsiTheme="minorHAnsi" w:cstheme="minorHAnsi"/>
          <w:b w:val="0"/>
          <w:color w:val="auto"/>
          <w:sz w:val="22"/>
          <w:szCs w:val="24"/>
        </w:rPr>
      </w:pPr>
      <w:r w:rsidRPr="00CE59C5">
        <w:rPr>
          <w:rFonts w:asciiTheme="minorHAnsi" w:hAnsiTheme="minorHAnsi" w:cstheme="minorHAnsi"/>
          <w:color w:val="auto"/>
        </w:rPr>
        <w:t>In addition, concerning any special category data</w:t>
      </w:r>
    </w:p>
    <w:p w14:paraId="6C6A05E2" w14:textId="77777777" w:rsidR="00655C7F" w:rsidRPr="00CE59C5" w:rsidRDefault="00655C7F" w:rsidP="00655C7F">
      <w:pPr>
        <w:pStyle w:val="Heading2"/>
        <w:numPr>
          <w:ilvl w:val="0"/>
          <w:numId w:val="28"/>
        </w:numPr>
        <w:spacing w:before="0" w:after="0"/>
        <w:ind w:left="714" w:hanging="357"/>
        <w:rPr>
          <w:rFonts w:asciiTheme="minorHAnsi" w:hAnsiTheme="minorHAnsi" w:cstheme="minorHAnsi"/>
          <w:b w:val="0"/>
          <w:color w:val="auto"/>
          <w:sz w:val="24"/>
          <w:szCs w:val="24"/>
        </w:rPr>
      </w:pPr>
      <w:r w:rsidRPr="00CE59C5">
        <w:rPr>
          <w:rFonts w:asciiTheme="minorHAnsi" w:hAnsiTheme="minorHAnsi" w:cstheme="minorHAnsi"/>
          <w:b w:val="0"/>
          <w:color w:val="auto"/>
          <w:sz w:val="24"/>
          <w:szCs w:val="24"/>
        </w:rPr>
        <w:t xml:space="preserve">Where processing is necessary for the purposes of carrying out obligations and exercising rights of the school or staff in the field of employment </w:t>
      </w:r>
    </w:p>
    <w:p w14:paraId="3A709455" w14:textId="77777777" w:rsidR="00655C7F" w:rsidRPr="00CE59C5" w:rsidRDefault="00655C7F" w:rsidP="00655C7F">
      <w:pPr>
        <w:pStyle w:val="Heading2"/>
        <w:numPr>
          <w:ilvl w:val="0"/>
          <w:numId w:val="28"/>
        </w:numPr>
        <w:spacing w:before="0" w:after="0"/>
        <w:ind w:left="714" w:hanging="357"/>
        <w:rPr>
          <w:rFonts w:asciiTheme="minorHAnsi" w:hAnsiTheme="minorHAnsi" w:cstheme="minorHAnsi"/>
          <w:b w:val="0"/>
          <w:color w:val="auto"/>
          <w:sz w:val="24"/>
          <w:szCs w:val="24"/>
        </w:rPr>
      </w:pPr>
      <w:r w:rsidRPr="00CE59C5">
        <w:rPr>
          <w:rFonts w:asciiTheme="minorHAnsi" w:hAnsiTheme="minorHAnsi" w:cstheme="minorHAnsi"/>
          <w:b w:val="0"/>
          <w:color w:val="auto"/>
          <w:sz w:val="24"/>
          <w:szCs w:val="24"/>
        </w:rPr>
        <w:t xml:space="preserve">Where processing is necessary for reasons of substantial public interest (e.g. connected to the education functions associated with running a school) </w:t>
      </w:r>
    </w:p>
    <w:p w14:paraId="0BF743A5" w14:textId="77777777" w:rsidR="00655C7F" w:rsidRDefault="00655C7F" w:rsidP="00655C7F">
      <w:pPr>
        <w:pStyle w:val="Heading2"/>
        <w:numPr>
          <w:ilvl w:val="0"/>
          <w:numId w:val="28"/>
        </w:numPr>
        <w:spacing w:before="0"/>
        <w:ind w:left="714" w:hanging="357"/>
        <w:rPr>
          <w:rFonts w:asciiTheme="minorHAnsi" w:hAnsiTheme="minorHAnsi" w:cstheme="minorHAnsi"/>
          <w:b w:val="0"/>
          <w:color w:val="auto"/>
          <w:sz w:val="24"/>
          <w:szCs w:val="24"/>
        </w:rPr>
      </w:pPr>
      <w:r w:rsidRPr="00CE59C5">
        <w:rPr>
          <w:rFonts w:asciiTheme="minorHAnsi" w:hAnsiTheme="minorHAnsi" w:cstheme="minorHAnsi"/>
          <w:b w:val="0"/>
          <w:color w:val="auto"/>
          <w:sz w:val="24"/>
          <w:szCs w:val="24"/>
        </w:rPr>
        <w:t xml:space="preserve">Where processing is necessary for the purposes of preventive or occupational medicine (e.g. where occupational health advice is sought) </w:t>
      </w:r>
    </w:p>
    <w:p w14:paraId="5F9C6A75" w14:textId="77777777" w:rsidR="00B908E8" w:rsidRDefault="00B908E8" w:rsidP="00B908E8">
      <w:pPr>
        <w:spacing w:after="0"/>
        <w:rPr>
          <w:b/>
          <w:color w:val="8A2529"/>
        </w:rPr>
      </w:pPr>
    </w:p>
    <w:p w14:paraId="47D3285F" w14:textId="41D2F084" w:rsidR="00B57263" w:rsidRDefault="00B57263" w:rsidP="00B908E8">
      <w:pPr>
        <w:pStyle w:val="Heading2"/>
        <w:spacing w:before="0" w:after="0" w:line="288" w:lineRule="auto"/>
      </w:pPr>
      <w:r w:rsidRPr="001D4313">
        <w:t xml:space="preserve">Collecting </w:t>
      </w:r>
      <w:r>
        <w:t>workforce</w:t>
      </w:r>
      <w:r w:rsidRPr="001D4313">
        <w:t xml:space="preserve"> information</w:t>
      </w:r>
    </w:p>
    <w:p w14:paraId="0702E974" w14:textId="77777777" w:rsidR="003A6A45" w:rsidRDefault="00B57263" w:rsidP="00B908E8">
      <w:pPr>
        <w:spacing w:after="0"/>
      </w:pPr>
      <w:r w:rsidRPr="001D4313">
        <w:t xml:space="preserve">We collect personal information via </w:t>
      </w:r>
    </w:p>
    <w:p w14:paraId="2F57099F" w14:textId="77777777" w:rsidR="003A6A45" w:rsidRPr="00CE59C5" w:rsidRDefault="003A6A45" w:rsidP="003A6A45">
      <w:pPr>
        <w:pStyle w:val="ListParagraph"/>
        <w:rPr>
          <w:rFonts w:asciiTheme="minorHAnsi" w:hAnsiTheme="minorHAnsi" w:cstheme="minorHAnsi"/>
          <w:sz w:val="24"/>
        </w:rPr>
      </w:pPr>
      <w:r w:rsidRPr="00CE59C5">
        <w:rPr>
          <w:rFonts w:asciiTheme="minorHAnsi" w:hAnsiTheme="minorHAnsi" w:cstheme="minorHAnsi"/>
          <w:sz w:val="24"/>
        </w:rPr>
        <w:t xml:space="preserve">application forms </w:t>
      </w:r>
    </w:p>
    <w:p w14:paraId="3918D78D" w14:textId="77777777" w:rsidR="003A6A45" w:rsidRPr="00CE59C5" w:rsidRDefault="003A6A45" w:rsidP="003A6A45">
      <w:pPr>
        <w:pStyle w:val="ListParagraph"/>
        <w:rPr>
          <w:rFonts w:asciiTheme="minorHAnsi" w:hAnsiTheme="minorHAnsi" w:cstheme="minorHAnsi"/>
          <w:sz w:val="24"/>
        </w:rPr>
      </w:pPr>
      <w:r w:rsidRPr="00CE59C5">
        <w:rPr>
          <w:rFonts w:asciiTheme="minorHAnsi" w:hAnsiTheme="minorHAnsi" w:cstheme="minorHAnsi"/>
          <w:sz w:val="24"/>
        </w:rPr>
        <w:t xml:space="preserve">appointment forms </w:t>
      </w:r>
    </w:p>
    <w:p w14:paraId="09121E4F" w14:textId="77777777" w:rsidR="003A6A45" w:rsidRPr="00CE59C5" w:rsidRDefault="003A6A45" w:rsidP="003A6A45">
      <w:pPr>
        <w:pStyle w:val="ListParagraph"/>
        <w:rPr>
          <w:rFonts w:asciiTheme="minorHAnsi" w:hAnsiTheme="minorHAnsi" w:cstheme="minorHAnsi"/>
          <w:sz w:val="24"/>
        </w:rPr>
      </w:pPr>
      <w:r w:rsidRPr="00CE59C5">
        <w:rPr>
          <w:rFonts w:asciiTheme="minorHAnsi" w:hAnsiTheme="minorHAnsi" w:cstheme="minorHAnsi"/>
          <w:sz w:val="24"/>
        </w:rPr>
        <w:t xml:space="preserve">pension forms </w:t>
      </w:r>
    </w:p>
    <w:p w14:paraId="17216743" w14:textId="77777777" w:rsidR="003A6A45" w:rsidRPr="00CE59C5" w:rsidRDefault="003A6A45" w:rsidP="003A6A45">
      <w:pPr>
        <w:pStyle w:val="ListParagraph"/>
        <w:rPr>
          <w:rFonts w:asciiTheme="minorHAnsi" w:hAnsiTheme="minorHAnsi" w:cstheme="minorHAnsi"/>
          <w:sz w:val="24"/>
        </w:rPr>
      </w:pPr>
      <w:r w:rsidRPr="00CE59C5">
        <w:rPr>
          <w:rFonts w:asciiTheme="minorHAnsi" w:hAnsiTheme="minorHAnsi" w:cstheme="minorHAnsi"/>
          <w:sz w:val="24"/>
        </w:rPr>
        <w:t xml:space="preserve">occupational health questionnaire </w:t>
      </w:r>
    </w:p>
    <w:p w14:paraId="77832F68" w14:textId="77777777" w:rsidR="003A6A45" w:rsidRPr="00CE59C5" w:rsidRDefault="003A6A45" w:rsidP="003A6A45">
      <w:pPr>
        <w:pStyle w:val="ListParagraph"/>
        <w:rPr>
          <w:rFonts w:asciiTheme="minorHAnsi" w:hAnsiTheme="minorHAnsi" w:cstheme="minorHAnsi"/>
          <w:sz w:val="24"/>
        </w:rPr>
      </w:pPr>
      <w:r w:rsidRPr="00CE59C5">
        <w:rPr>
          <w:rFonts w:asciiTheme="minorHAnsi" w:hAnsiTheme="minorHAnsi" w:cstheme="minorHAnsi"/>
          <w:sz w:val="24"/>
        </w:rPr>
        <w:t xml:space="preserve">DBS applications </w:t>
      </w:r>
    </w:p>
    <w:p w14:paraId="7EBEA037" w14:textId="77777777" w:rsidR="003A6A45" w:rsidRPr="00CE59C5" w:rsidRDefault="003A6A45" w:rsidP="003A6A45">
      <w:pPr>
        <w:pStyle w:val="ListParagraph"/>
        <w:rPr>
          <w:rFonts w:asciiTheme="minorHAnsi" w:hAnsiTheme="minorHAnsi" w:cstheme="minorHAnsi"/>
          <w:sz w:val="24"/>
        </w:rPr>
      </w:pPr>
      <w:r w:rsidRPr="00CE59C5">
        <w:rPr>
          <w:rFonts w:asciiTheme="minorHAnsi" w:hAnsiTheme="minorHAnsi" w:cstheme="minorHAnsi"/>
          <w:sz w:val="24"/>
        </w:rPr>
        <w:t>annual data checking forms</w:t>
      </w:r>
    </w:p>
    <w:p w14:paraId="02F39676" w14:textId="1317E321" w:rsidR="00B57263" w:rsidRDefault="00B57263" w:rsidP="00B908E8">
      <w:pPr>
        <w:suppressAutoHyphens/>
        <w:spacing w:after="0"/>
      </w:pPr>
      <w:r>
        <w:rPr>
          <w:rFonts w:cs="Arial"/>
        </w:rPr>
        <w:t>Workforce</w:t>
      </w:r>
      <w:r w:rsidRPr="00B46A16">
        <w:rPr>
          <w:rFonts w:cs="Arial"/>
        </w:rPr>
        <w:t xml:space="preserve"> da</w:t>
      </w:r>
      <w:r>
        <w:rPr>
          <w:rFonts w:cs="Arial"/>
        </w:rPr>
        <w:t>ta is essential for the school’s / local authority’s</w:t>
      </w:r>
      <w:r w:rsidRPr="00B46A16">
        <w:rPr>
          <w:rFonts w:cs="Arial"/>
        </w:rPr>
        <w:t xml:space="preserve"> operational use.</w:t>
      </w:r>
      <w:r w:rsidRPr="00B46A16">
        <w:t xml:space="preserve"> </w:t>
      </w:r>
      <w:r w:rsidRPr="00162099">
        <w:t xml:space="preserve">Whilst </w:t>
      </w:r>
      <w:proofErr w:type="gramStart"/>
      <w:r w:rsidRPr="00162099">
        <w:t xml:space="preserve">the </w:t>
      </w:r>
      <w:r>
        <w:t>majority of</w:t>
      </w:r>
      <w:proofErr w:type="gramEnd"/>
      <w:r>
        <w:t xml:space="preserve"> personal</w:t>
      </w:r>
      <w:r w:rsidRPr="00162099">
        <w:t xml:space="preserve"> information you provide to us is mandatory, some of it is </w:t>
      </w:r>
      <w:r>
        <w:t>requested</w:t>
      </w:r>
      <w:r w:rsidRPr="00162099">
        <w:t xml:space="preserve"> on a voluntary basis. </w:t>
      </w:r>
      <w:proofErr w:type="gramStart"/>
      <w:r w:rsidRPr="00162099">
        <w:t>In order to</w:t>
      </w:r>
      <w:proofErr w:type="gramEnd"/>
      <w:r w:rsidRPr="00162099">
        <w:t xml:space="preserve"> comply with </w:t>
      </w:r>
      <w:r w:rsidR="00006828">
        <w:t xml:space="preserve">UK </w:t>
      </w:r>
      <w:r>
        <w:t>GDPR</w:t>
      </w:r>
      <w:r w:rsidRPr="00162099">
        <w:t>, we will inform you</w:t>
      </w:r>
      <w:r>
        <w:t xml:space="preserve"> at the point of collection, </w:t>
      </w:r>
      <w:r w:rsidRPr="00162099">
        <w:t>whether you are required to provide certain information to us or if you have a choice in this.</w:t>
      </w:r>
    </w:p>
    <w:p w14:paraId="4F8A3D90" w14:textId="77777777" w:rsidR="00B908E8" w:rsidRPr="00B57263" w:rsidRDefault="00B908E8" w:rsidP="00B908E8">
      <w:pPr>
        <w:suppressAutoHyphens/>
        <w:spacing w:after="0"/>
      </w:pPr>
    </w:p>
    <w:p w14:paraId="55DFCD29" w14:textId="77777777" w:rsidR="00B57263" w:rsidRDefault="00B57263" w:rsidP="00B908E8">
      <w:pPr>
        <w:pStyle w:val="Heading2"/>
        <w:spacing w:before="0" w:after="0" w:line="288" w:lineRule="auto"/>
      </w:pPr>
      <w:r>
        <w:t>Storing workforce</w:t>
      </w:r>
      <w:r w:rsidRPr="001D4313">
        <w:t xml:space="preserve"> information</w:t>
      </w:r>
    </w:p>
    <w:p w14:paraId="5E7ADCF6" w14:textId="0BE245BE" w:rsidR="00B57263" w:rsidRPr="00EE4B7B" w:rsidRDefault="00797CFE" w:rsidP="00B908E8">
      <w:pPr>
        <w:spacing w:after="0"/>
        <w:rPr>
          <w:rFonts w:cs="Arial"/>
        </w:rPr>
      </w:pPr>
      <w:r w:rsidRPr="00797CFE">
        <w:rPr>
          <w:rFonts w:cs="Arial"/>
        </w:rPr>
        <w:t>We will retain and dispose of your personal information in accordance with the Information and Records Management Society’s toolkit for schools.</w:t>
      </w:r>
    </w:p>
    <w:p w14:paraId="63F77C83" w14:textId="526C89D7" w:rsidR="00B57263" w:rsidRDefault="00B57263" w:rsidP="00B908E8">
      <w:pPr>
        <w:spacing w:after="0"/>
        <w:rPr>
          <w:b/>
          <w:color w:val="8A2529"/>
        </w:rPr>
      </w:pPr>
    </w:p>
    <w:p w14:paraId="408F6DFA" w14:textId="77777777" w:rsidR="00B908E8" w:rsidRPr="00B57263" w:rsidRDefault="00B908E8" w:rsidP="00B908E8">
      <w:pPr>
        <w:spacing w:after="0"/>
        <w:rPr>
          <w:b/>
          <w:color w:val="8A2529"/>
        </w:rPr>
      </w:pPr>
    </w:p>
    <w:p w14:paraId="28708CAD" w14:textId="77777777" w:rsidR="00B57263" w:rsidRDefault="00B57263" w:rsidP="00B908E8">
      <w:pPr>
        <w:pStyle w:val="Heading2"/>
        <w:spacing w:before="0" w:after="0" w:line="288" w:lineRule="auto"/>
      </w:pPr>
      <w:r w:rsidRPr="001D4313">
        <w:t>Who we share workforce information with</w:t>
      </w:r>
    </w:p>
    <w:p w14:paraId="027E0C97" w14:textId="79103FE3" w:rsidR="00B57263" w:rsidRPr="00FA61FA" w:rsidRDefault="00B57263" w:rsidP="00B908E8">
      <w:pPr>
        <w:spacing w:after="0"/>
        <w:rPr>
          <w:szCs w:val="22"/>
        </w:rPr>
      </w:pPr>
      <w:r w:rsidRPr="00FA61FA">
        <w:rPr>
          <w:szCs w:val="22"/>
        </w:rPr>
        <w:t>We routinely share this information with:</w:t>
      </w:r>
    </w:p>
    <w:p w14:paraId="38B5BEF2" w14:textId="77777777" w:rsidR="00B57263" w:rsidRPr="00FA61FA" w:rsidRDefault="00B57263" w:rsidP="00B908E8">
      <w:pPr>
        <w:pStyle w:val="ListParagraph"/>
        <w:numPr>
          <w:ilvl w:val="0"/>
          <w:numId w:val="20"/>
        </w:numPr>
        <w:overflowPunct w:val="0"/>
        <w:autoSpaceDE w:val="0"/>
        <w:autoSpaceDN w:val="0"/>
        <w:spacing w:after="0"/>
        <w:textAlignment w:val="baseline"/>
        <w:rPr>
          <w:szCs w:val="22"/>
        </w:rPr>
      </w:pPr>
      <w:r w:rsidRPr="00FA61FA">
        <w:rPr>
          <w:szCs w:val="22"/>
        </w:rPr>
        <w:t>our local authority</w:t>
      </w:r>
      <w:r>
        <w:rPr>
          <w:szCs w:val="22"/>
        </w:rPr>
        <w:t xml:space="preserve"> (where applicable)</w:t>
      </w:r>
    </w:p>
    <w:p w14:paraId="7F67B97D" w14:textId="2BEBB154" w:rsidR="004745F2" w:rsidRPr="004745F2" w:rsidRDefault="00B57263" w:rsidP="004745F2">
      <w:pPr>
        <w:pStyle w:val="ListParagraph"/>
        <w:numPr>
          <w:ilvl w:val="0"/>
          <w:numId w:val="20"/>
        </w:numPr>
        <w:overflowPunct w:val="0"/>
        <w:autoSpaceDE w:val="0"/>
        <w:autoSpaceDN w:val="0"/>
        <w:spacing w:after="0"/>
        <w:textAlignment w:val="baseline"/>
        <w:rPr>
          <w:szCs w:val="22"/>
        </w:rPr>
      </w:pPr>
      <w:r w:rsidRPr="00FA61FA">
        <w:rPr>
          <w:szCs w:val="22"/>
        </w:rPr>
        <w:t>the Department for Education (DfE)</w:t>
      </w:r>
    </w:p>
    <w:p w14:paraId="4943F57C" w14:textId="77777777" w:rsidR="004745F2" w:rsidRPr="004745F2" w:rsidRDefault="004745F2" w:rsidP="004745F2">
      <w:pPr>
        <w:pStyle w:val="ListParagraph"/>
        <w:numPr>
          <w:ilvl w:val="0"/>
          <w:numId w:val="20"/>
        </w:numPr>
        <w:overflowPunct w:val="0"/>
        <w:autoSpaceDE w:val="0"/>
        <w:autoSpaceDN w:val="0"/>
        <w:spacing w:after="0"/>
        <w:textAlignment w:val="baseline"/>
        <w:rPr>
          <w:szCs w:val="22"/>
        </w:rPr>
      </w:pPr>
      <w:r w:rsidRPr="004745F2">
        <w:rPr>
          <w:szCs w:val="22"/>
        </w:rPr>
        <w:t>HM Revenues and Customs</w:t>
      </w:r>
    </w:p>
    <w:p w14:paraId="4F2D604D" w14:textId="77777777" w:rsidR="004745F2" w:rsidRPr="004745F2" w:rsidRDefault="004745F2" w:rsidP="004745F2">
      <w:pPr>
        <w:pStyle w:val="ListParagraph"/>
        <w:numPr>
          <w:ilvl w:val="0"/>
          <w:numId w:val="20"/>
        </w:numPr>
        <w:overflowPunct w:val="0"/>
        <w:autoSpaceDE w:val="0"/>
        <w:autoSpaceDN w:val="0"/>
        <w:spacing w:after="0"/>
        <w:textAlignment w:val="baseline"/>
        <w:rPr>
          <w:szCs w:val="22"/>
        </w:rPr>
      </w:pPr>
      <w:r w:rsidRPr="004745F2">
        <w:rPr>
          <w:szCs w:val="22"/>
        </w:rPr>
        <w:t>Teachers’ Pensions</w:t>
      </w:r>
    </w:p>
    <w:p w14:paraId="1AD4440A" w14:textId="77777777" w:rsidR="004745F2" w:rsidRPr="004745F2" w:rsidRDefault="004745F2" w:rsidP="004745F2">
      <w:pPr>
        <w:pStyle w:val="ListParagraph"/>
        <w:numPr>
          <w:ilvl w:val="0"/>
          <w:numId w:val="20"/>
        </w:numPr>
        <w:overflowPunct w:val="0"/>
        <w:autoSpaceDE w:val="0"/>
        <w:autoSpaceDN w:val="0"/>
        <w:spacing w:after="0"/>
        <w:textAlignment w:val="baseline"/>
        <w:rPr>
          <w:szCs w:val="22"/>
        </w:rPr>
      </w:pPr>
      <w:r w:rsidRPr="004745F2">
        <w:rPr>
          <w:szCs w:val="22"/>
        </w:rPr>
        <w:t>Local Government Pension Service</w:t>
      </w:r>
    </w:p>
    <w:p w14:paraId="5C42F3D8" w14:textId="77777777" w:rsidR="004745F2" w:rsidRPr="004745F2" w:rsidRDefault="004745F2" w:rsidP="004745F2">
      <w:pPr>
        <w:pStyle w:val="ListParagraph"/>
        <w:numPr>
          <w:ilvl w:val="0"/>
          <w:numId w:val="20"/>
        </w:numPr>
        <w:overflowPunct w:val="0"/>
        <w:autoSpaceDE w:val="0"/>
        <w:autoSpaceDN w:val="0"/>
        <w:spacing w:after="0"/>
        <w:textAlignment w:val="baseline"/>
        <w:rPr>
          <w:szCs w:val="22"/>
        </w:rPr>
      </w:pPr>
      <w:r w:rsidRPr="004745F2">
        <w:rPr>
          <w:szCs w:val="22"/>
        </w:rPr>
        <w:t>Teacher training providers</w:t>
      </w:r>
    </w:p>
    <w:p w14:paraId="0F9198DD" w14:textId="77777777" w:rsidR="004745F2" w:rsidRPr="004745F2" w:rsidRDefault="004745F2" w:rsidP="004745F2">
      <w:pPr>
        <w:pStyle w:val="ListParagraph"/>
        <w:numPr>
          <w:ilvl w:val="0"/>
          <w:numId w:val="20"/>
        </w:numPr>
        <w:overflowPunct w:val="0"/>
        <w:autoSpaceDE w:val="0"/>
        <w:autoSpaceDN w:val="0"/>
        <w:spacing w:after="0"/>
        <w:textAlignment w:val="baseline"/>
        <w:rPr>
          <w:szCs w:val="22"/>
        </w:rPr>
      </w:pPr>
      <w:r w:rsidRPr="004745F2">
        <w:rPr>
          <w:szCs w:val="22"/>
        </w:rPr>
        <w:t>future employers</w:t>
      </w:r>
    </w:p>
    <w:p w14:paraId="5FA1FF45" w14:textId="77777777" w:rsidR="004745F2" w:rsidRPr="004745F2" w:rsidRDefault="004745F2" w:rsidP="004745F2">
      <w:pPr>
        <w:pStyle w:val="ListParagraph"/>
        <w:numPr>
          <w:ilvl w:val="0"/>
          <w:numId w:val="20"/>
        </w:numPr>
        <w:overflowPunct w:val="0"/>
        <w:autoSpaceDE w:val="0"/>
        <w:autoSpaceDN w:val="0"/>
        <w:spacing w:after="0"/>
        <w:textAlignment w:val="baseline"/>
        <w:rPr>
          <w:szCs w:val="22"/>
        </w:rPr>
      </w:pPr>
      <w:r w:rsidRPr="004745F2">
        <w:rPr>
          <w:szCs w:val="22"/>
        </w:rPr>
        <w:t>Occupational Health</w:t>
      </w:r>
    </w:p>
    <w:p w14:paraId="48E31117" w14:textId="77777777" w:rsidR="004745F2" w:rsidRPr="00FA61FA" w:rsidRDefault="004745F2" w:rsidP="004745F2">
      <w:pPr>
        <w:pStyle w:val="ListParagraph"/>
        <w:numPr>
          <w:ilvl w:val="0"/>
          <w:numId w:val="0"/>
        </w:numPr>
        <w:overflowPunct w:val="0"/>
        <w:autoSpaceDE w:val="0"/>
        <w:autoSpaceDN w:val="0"/>
        <w:spacing w:after="0"/>
        <w:ind w:left="780"/>
        <w:textAlignment w:val="baseline"/>
        <w:rPr>
          <w:szCs w:val="22"/>
        </w:rPr>
      </w:pPr>
    </w:p>
    <w:p w14:paraId="39718E7A" w14:textId="77777777" w:rsidR="00B57263" w:rsidRPr="0084380C" w:rsidRDefault="00B57263" w:rsidP="00B908E8">
      <w:pPr>
        <w:spacing w:after="0"/>
        <w:rPr>
          <w:szCs w:val="22"/>
        </w:rPr>
      </w:pPr>
    </w:p>
    <w:p w14:paraId="678CF25B" w14:textId="77777777" w:rsidR="00B57263" w:rsidRPr="001D4313" w:rsidRDefault="00B57263" w:rsidP="00B908E8">
      <w:pPr>
        <w:pStyle w:val="Heading2"/>
        <w:spacing w:before="0" w:after="0" w:line="288" w:lineRule="auto"/>
      </w:pPr>
      <w:r w:rsidRPr="001D4313">
        <w:t>Why we share school workforce information</w:t>
      </w:r>
    </w:p>
    <w:p w14:paraId="253A7403" w14:textId="77777777" w:rsidR="00B57263" w:rsidRDefault="00B57263" w:rsidP="00B908E8">
      <w:pPr>
        <w:spacing w:after="0"/>
      </w:pPr>
      <w:r w:rsidRPr="00F901CD">
        <w:t>We do not sha</w:t>
      </w:r>
      <w:r>
        <w:t xml:space="preserve">re information about our workforce members </w:t>
      </w:r>
      <w:r w:rsidRPr="00F901CD">
        <w:t>with anyone without consent unless the law and our policies allow us to do so.</w:t>
      </w:r>
    </w:p>
    <w:p w14:paraId="4E816098" w14:textId="77777777" w:rsidR="00B57263" w:rsidRDefault="00B57263" w:rsidP="00B908E8">
      <w:pPr>
        <w:spacing w:after="0"/>
        <w:rPr>
          <w:b/>
          <w:color w:val="8A2529"/>
        </w:rPr>
      </w:pPr>
    </w:p>
    <w:p w14:paraId="3A7BC65A" w14:textId="77777777" w:rsidR="00F05596" w:rsidRDefault="00B57263" w:rsidP="00B908E8">
      <w:pPr>
        <w:spacing w:after="0"/>
        <w:rPr>
          <w:b/>
          <w:color w:val="1F497D" w:themeColor="text2"/>
        </w:rPr>
      </w:pPr>
      <w:r w:rsidRPr="00B57263">
        <w:rPr>
          <w:rStyle w:val="Heading2Char"/>
        </w:rPr>
        <w:t>Local authority</w:t>
      </w:r>
      <w:r w:rsidRPr="00D17482">
        <w:rPr>
          <w:b/>
          <w:color w:val="1F497D" w:themeColor="text2"/>
        </w:rPr>
        <w:t xml:space="preserve"> </w:t>
      </w:r>
    </w:p>
    <w:p w14:paraId="22CF4FD0" w14:textId="0076F42A" w:rsidR="00B57263" w:rsidRDefault="00B57263" w:rsidP="00B908E8">
      <w:pPr>
        <w:spacing w:after="0"/>
      </w:pPr>
      <w:r w:rsidRPr="00FA61FA">
        <w:t>We are required to share information about our workforce members with our local authority (LA) under section 5 of the Education (Supply of Information about the School Workforce) (England) Regulations 2007 and amendments.</w:t>
      </w:r>
    </w:p>
    <w:p w14:paraId="1869A392" w14:textId="77777777" w:rsidR="00B908E8" w:rsidRPr="00FA61FA" w:rsidRDefault="00B908E8" w:rsidP="00B908E8">
      <w:pPr>
        <w:spacing w:after="0"/>
      </w:pPr>
    </w:p>
    <w:p w14:paraId="0635ADB1" w14:textId="305F60F8" w:rsidR="00B57263" w:rsidRDefault="00B57263" w:rsidP="00B908E8">
      <w:pPr>
        <w:pStyle w:val="Heading2"/>
        <w:spacing w:before="0" w:after="0" w:line="288" w:lineRule="auto"/>
      </w:pPr>
      <w:r>
        <w:t>Department for Education</w:t>
      </w:r>
      <w:r w:rsidR="00D67988">
        <w:t xml:space="preserve"> (DfE)</w:t>
      </w:r>
    </w:p>
    <w:p w14:paraId="3CBC4EFC" w14:textId="0C43EEBD" w:rsidR="00B57263" w:rsidRDefault="00B57263" w:rsidP="00B908E8">
      <w:pPr>
        <w:spacing w:after="0"/>
      </w:pPr>
      <w:r w:rsidRPr="00A93D57">
        <w:rPr>
          <w:rFonts w:cs="Arial"/>
          <w:szCs w:val="28"/>
        </w:rPr>
        <w:t>The Department for Education (DfE) collects personal data from educational settings and local authorities via various statutory data collections.</w:t>
      </w:r>
      <w:r w:rsidRPr="00A93D57">
        <w:t xml:space="preserve"> </w:t>
      </w:r>
      <w:r>
        <w:t xml:space="preserve">We are required to share information about our </w:t>
      </w:r>
      <w:r w:rsidR="00245BF4">
        <w:t>school employees</w:t>
      </w:r>
      <w:r>
        <w:t xml:space="preserve"> with the Department for Education (DfE) for the purpose of those data collections, under</w:t>
      </w:r>
      <w:r w:rsidRPr="00FA61FA">
        <w:t xml:space="preserve"> section 5 of the Education (Supply of Information about the School Workforce) (England) Regulations 2007 and amendments.</w:t>
      </w:r>
    </w:p>
    <w:p w14:paraId="70EED14F" w14:textId="77777777" w:rsidR="00B908E8" w:rsidRPr="00FA61FA" w:rsidRDefault="00B908E8" w:rsidP="00B908E8">
      <w:pPr>
        <w:spacing w:after="0"/>
        <w:rPr>
          <w:rFonts w:cs="Arial"/>
        </w:rPr>
      </w:pPr>
    </w:p>
    <w:p w14:paraId="357BE409" w14:textId="77777777" w:rsidR="009730E0" w:rsidRPr="009730E0" w:rsidRDefault="009730E0" w:rsidP="009730E0">
      <w:pPr>
        <w:spacing w:after="0"/>
        <w:rPr>
          <w:rFonts w:cs="Arial"/>
        </w:rPr>
      </w:pPr>
      <w:r w:rsidRPr="009730E0">
        <w:rPr>
          <w:rFonts w:cs="Arial"/>
        </w:rPr>
        <w:t xml:space="preserve">For privacy information on the data the Department for Education (DfE) collects and uses, please see: </w:t>
      </w:r>
      <w:hyperlink r:id="rId12" w:history="1">
        <w:r w:rsidRPr="009730E0">
          <w:rPr>
            <w:rStyle w:val="Hyperlink"/>
            <w:rFonts w:cs="Arial"/>
            <w:sz w:val="22"/>
          </w:rPr>
          <w:t>https://www.gov.uk/government/publications/privacy-information-education-providers-workforce-including-teachers</w:t>
        </w:r>
      </w:hyperlink>
      <w:r w:rsidRPr="009730E0">
        <w:rPr>
          <w:rFonts w:cs="Arial"/>
        </w:rPr>
        <w:t>.</w:t>
      </w:r>
    </w:p>
    <w:p w14:paraId="57A203F1" w14:textId="77777777" w:rsidR="00B908E8" w:rsidRPr="00B57263" w:rsidRDefault="00B908E8" w:rsidP="00B908E8">
      <w:pPr>
        <w:spacing w:after="0"/>
        <w:rPr>
          <w:rFonts w:cs="Arial"/>
        </w:rPr>
      </w:pPr>
    </w:p>
    <w:p w14:paraId="2D65B770" w14:textId="77777777" w:rsidR="00B57263" w:rsidRPr="00A738CB" w:rsidRDefault="00B57263" w:rsidP="00F05596">
      <w:pPr>
        <w:pStyle w:val="Heading2"/>
        <w:spacing w:before="0" w:after="0" w:line="288" w:lineRule="auto"/>
      </w:pPr>
      <w:r w:rsidRPr="00A738CB">
        <w:t>Requesting access to your personal data</w:t>
      </w:r>
    </w:p>
    <w:p w14:paraId="4A2FB88A" w14:textId="77777777" w:rsidR="00E81F29" w:rsidRDefault="00E81F29" w:rsidP="00B908E8">
      <w:pPr>
        <w:spacing w:after="0"/>
      </w:pPr>
    </w:p>
    <w:p w14:paraId="40AF9936" w14:textId="2B55A289" w:rsidR="00D60DE7" w:rsidRDefault="00EF2250" w:rsidP="7B7B42F0">
      <w:pPr>
        <w:spacing w:after="0"/>
      </w:pPr>
      <w:r>
        <w:t>The UK</w:t>
      </w:r>
      <w:r w:rsidR="0FE3CCA6">
        <w:t xml:space="preserve"> </w:t>
      </w:r>
      <w:r>
        <w:t xml:space="preserve">GDPR gives you certain rights about how your information is collected and used. To make a request for your personal information, contact </w:t>
      </w:r>
      <w:r w:rsidR="00D60DE7" w:rsidRPr="00D60DE7">
        <w:t xml:space="preserve">Mrs A Woodhall, email: </w:t>
      </w:r>
      <w:hyperlink r:id="rId13" w:history="1">
        <w:r w:rsidR="00D60DE7" w:rsidRPr="005E08BD">
          <w:rPr>
            <w:rStyle w:val="Hyperlink"/>
            <w:sz w:val="22"/>
          </w:rPr>
          <w:t>dpo@friern.barnet.sch.uk</w:t>
        </w:r>
      </w:hyperlink>
    </w:p>
    <w:p w14:paraId="67E5DEEE" w14:textId="77777777" w:rsidR="00B908E8" w:rsidRPr="00EF2250" w:rsidRDefault="00B908E8" w:rsidP="00F05596">
      <w:pPr>
        <w:spacing w:after="0"/>
      </w:pPr>
    </w:p>
    <w:p w14:paraId="3379C8C1" w14:textId="6F3B0A69" w:rsidR="00D42A34" w:rsidRPr="00EF2250" w:rsidRDefault="00EF2250" w:rsidP="00F05596">
      <w:pPr>
        <w:spacing w:after="0"/>
      </w:pPr>
      <w:r w:rsidRPr="00EF2250">
        <w:t>You also have the following rights:</w:t>
      </w:r>
    </w:p>
    <w:p w14:paraId="51884090" w14:textId="1DD17871" w:rsidR="00EF2250" w:rsidRPr="00EF2250" w:rsidRDefault="00EF2250" w:rsidP="00F05596">
      <w:pPr>
        <w:numPr>
          <w:ilvl w:val="0"/>
          <w:numId w:val="26"/>
        </w:numPr>
        <w:spacing w:after="0"/>
      </w:pPr>
      <w:r w:rsidRPr="00EF2250">
        <w:t>the right to be informed about the collection and use of your personal data – this is called ’right to be informed’</w:t>
      </w:r>
      <w:r w:rsidR="00982994">
        <w:t>.</w:t>
      </w:r>
    </w:p>
    <w:p w14:paraId="7321A994" w14:textId="58E24B6E" w:rsidR="00EF2250" w:rsidRPr="00EF2250" w:rsidRDefault="00EF2250" w:rsidP="00F05596">
      <w:pPr>
        <w:numPr>
          <w:ilvl w:val="0"/>
          <w:numId w:val="26"/>
        </w:numPr>
        <w:spacing w:after="0"/>
      </w:pPr>
      <w:r w:rsidRPr="00EF2250">
        <w:t>the right to ask us for copies of personal information we have about you – this is called ’right of access’, this is also known as a subject access request, data subject access request or right of access request</w:t>
      </w:r>
      <w:r w:rsidR="00982994">
        <w:t>.</w:t>
      </w:r>
    </w:p>
    <w:p w14:paraId="6D7387BA" w14:textId="4F020778" w:rsidR="00EF2250" w:rsidRPr="00EF2250" w:rsidRDefault="00EF2250" w:rsidP="00F05596">
      <w:pPr>
        <w:numPr>
          <w:ilvl w:val="0"/>
          <w:numId w:val="26"/>
        </w:numPr>
        <w:spacing w:after="0"/>
      </w:pPr>
      <w:r w:rsidRPr="00EF2250">
        <w:t>the right to ask us to change any information you think is not accurate or complete – this is called ‘right to rectification’</w:t>
      </w:r>
      <w:r w:rsidR="00982994">
        <w:t>.</w:t>
      </w:r>
    </w:p>
    <w:p w14:paraId="042AD93E" w14:textId="77777777" w:rsidR="00EF2250" w:rsidRPr="00EF2250" w:rsidRDefault="00EF2250" w:rsidP="00F05596">
      <w:pPr>
        <w:numPr>
          <w:ilvl w:val="0"/>
          <w:numId w:val="26"/>
        </w:numPr>
        <w:spacing w:after="0"/>
      </w:pPr>
      <w:r w:rsidRPr="00EF2250">
        <w:t>the right to ask us to delete your personal information – this is called ‘right to erasure’</w:t>
      </w:r>
    </w:p>
    <w:p w14:paraId="7ADCDDEF" w14:textId="6BFF7B21" w:rsidR="00EF2250" w:rsidRPr="00EF2250" w:rsidRDefault="00EF2250" w:rsidP="00F05596">
      <w:pPr>
        <w:numPr>
          <w:ilvl w:val="0"/>
          <w:numId w:val="26"/>
        </w:numPr>
        <w:spacing w:after="0"/>
      </w:pPr>
      <w:r w:rsidRPr="00EF2250">
        <w:t>the right to ask us to stop using your information – this is called ‘right to restriction of processing’</w:t>
      </w:r>
      <w:r w:rsidR="00982994">
        <w:t>.</w:t>
      </w:r>
    </w:p>
    <w:p w14:paraId="063B25CB" w14:textId="77777777" w:rsidR="00EF2250" w:rsidRPr="00EF2250" w:rsidRDefault="00EF2250" w:rsidP="00F05596">
      <w:pPr>
        <w:numPr>
          <w:ilvl w:val="0"/>
          <w:numId w:val="26"/>
        </w:numPr>
        <w:spacing w:after="0"/>
      </w:pPr>
      <w:r w:rsidRPr="00EF2250">
        <w:t>the ‘right to object to processing’ of your information, in certain circumstances</w:t>
      </w:r>
    </w:p>
    <w:p w14:paraId="26259BEA" w14:textId="6C076055" w:rsidR="00EF2250" w:rsidRPr="00EF2250" w:rsidRDefault="00EF2250" w:rsidP="00F05596">
      <w:pPr>
        <w:numPr>
          <w:ilvl w:val="0"/>
          <w:numId w:val="26"/>
        </w:numPr>
        <w:spacing w:after="0"/>
      </w:pPr>
      <w:r w:rsidRPr="00EF2250">
        <w:t>rights in relation to automated decision making and profiling</w:t>
      </w:r>
      <w:r w:rsidR="00982994">
        <w:t>.</w:t>
      </w:r>
    </w:p>
    <w:p w14:paraId="0BDB1835" w14:textId="5D39A5F1" w:rsidR="00EF2250" w:rsidRPr="00EF2250" w:rsidRDefault="00EF2250" w:rsidP="00F05596">
      <w:pPr>
        <w:numPr>
          <w:ilvl w:val="0"/>
          <w:numId w:val="26"/>
        </w:numPr>
        <w:spacing w:after="0"/>
      </w:pPr>
      <w:r w:rsidRPr="00EF2250">
        <w:t>the right to withdraw consent at any time (where relevant)</w:t>
      </w:r>
      <w:r w:rsidR="00982994">
        <w:t>.</w:t>
      </w:r>
    </w:p>
    <w:p w14:paraId="6F3C6592" w14:textId="54ADACAB" w:rsidR="00EF2250" w:rsidRDefault="00EF2250" w:rsidP="00B908E8">
      <w:pPr>
        <w:numPr>
          <w:ilvl w:val="0"/>
          <w:numId w:val="26"/>
        </w:numPr>
        <w:spacing w:after="0"/>
      </w:pPr>
      <w:r w:rsidRPr="00EF2250">
        <w:t>the right to </w:t>
      </w:r>
      <w:hyperlink r:id="rId14" w:anchor="your-rights" w:history="1">
        <w:r w:rsidRPr="00EF2250">
          <w:rPr>
            <w:rStyle w:val="Hyperlink"/>
            <w:sz w:val="22"/>
          </w:rPr>
          <w:t>complain to the Information Commissioner</w:t>
        </w:r>
      </w:hyperlink>
      <w:r w:rsidRPr="00EF2250">
        <w:t> if you feel we have not used your information in the right way</w:t>
      </w:r>
      <w:r w:rsidR="00982994">
        <w:t>.</w:t>
      </w:r>
    </w:p>
    <w:p w14:paraId="5FE1561D" w14:textId="77777777" w:rsidR="00B908E8" w:rsidRPr="00EF2250" w:rsidRDefault="00B908E8" w:rsidP="00F05596">
      <w:pPr>
        <w:spacing w:after="0"/>
        <w:ind w:left="720"/>
      </w:pPr>
    </w:p>
    <w:p w14:paraId="1887E6AE" w14:textId="470B616B" w:rsidR="00D42A34" w:rsidRPr="00EF2250" w:rsidRDefault="00EF2250" w:rsidP="00F05596">
      <w:pPr>
        <w:spacing w:after="0"/>
      </w:pPr>
      <w:r w:rsidRPr="00EF2250">
        <w:t>There are legitimate reasons why we may refuse your information rights request, which depends on why we are processing it. For example, some rights will not apply:</w:t>
      </w:r>
    </w:p>
    <w:p w14:paraId="67A939CB" w14:textId="21A5348A" w:rsidR="00EF2250" w:rsidRPr="00EF2250" w:rsidRDefault="00EF2250" w:rsidP="00F05596">
      <w:pPr>
        <w:numPr>
          <w:ilvl w:val="0"/>
          <w:numId w:val="27"/>
        </w:numPr>
        <w:spacing w:after="0"/>
      </w:pPr>
      <w:r w:rsidRPr="00EF2250">
        <w:lastRenderedPageBreak/>
        <w:t>right to erasure does not apply when the lawful basis for processing is legal obligation or public task</w:t>
      </w:r>
      <w:r w:rsidR="00982994">
        <w:t>.</w:t>
      </w:r>
    </w:p>
    <w:p w14:paraId="621B1B41" w14:textId="15A56BE2" w:rsidR="00EF2250" w:rsidRPr="00EF2250" w:rsidRDefault="00EF2250" w:rsidP="00F05596">
      <w:pPr>
        <w:numPr>
          <w:ilvl w:val="0"/>
          <w:numId w:val="27"/>
        </w:numPr>
        <w:spacing w:after="0"/>
      </w:pPr>
      <w:r w:rsidRPr="00EF2250">
        <w:t>right to portability does not apply when the lawful basis for processing is legal obligation, vital interests, public task or legitimate interests</w:t>
      </w:r>
      <w:r w:rsidR="00982994">
        <w:t>.</w:t>
      </w:r>
    </w:p>
    <w:p w14:paraId="7BDA62F9" w14:textId="3E56442E" w:rsidR="00EF2250" w:rsidRDefault="00EF2250" w:rsidP="00B908E8">
      <w:pPr>
        <w:numPr>
          <w:ilvl w:val="0"/>
          <w:numId w:val="27"/>
        </w:numPr>
        <w:spacing w:after="0"/>
      </w:pPr>
      <w:r w:rsidRPr="00EF2250">
        <w:t>right to object does not apply when the lawful basis for processing is contract, legal obligation or vital interests. And if the lawful basis is consent, you don’t haven’t the right to object, but you have the right to withdraw consent</w:t>
      </w:r>
      <w:r w:rsidR="00982994">
        <w:t>.</w:t>
      </w:r>
    </w:p>
    <w:p w14:paraId="6F3E31DF" w14:textId="77777777" w:rsidR="00B908E8" w:rsidRPr="00EF2250" w:rsidRDefault="00B908E8" w:rsidP="00F05596">
      <w:pPr>
        <w:spacing w:after="0"/>
        <w:ind w:left="720"/>
      </w:pPr>
    </w:p>
    <w:p w14:paraId="0ADC0A0B" w14:textId="4D62B3A7" w:rsidR="00EF2250" w:rsidRPr="00F05596" w:rsidRDefault="00EF2250" w:rsidP="00F05596">
      <w:pPr>
        <w:spacing w:after="0"/>
        <w:rPr>
          <w:u w:val="single"/>
        </w:rPr>
      </w:pPr>
      <w:r w:rsidRPr="00EF2250">
        <w:t xml:space="preserve">If you have a concern about the way we are collecting or using your personal data, you should raise your concern with us in the first instance or directly to the Information Commissioner’s Office at </w:t>
      </w:r>
      <w:hyperlink r:id="rId15" w:history="1">
        <w:r w:rsidRPr="00EF2250">
          <w:rPr>
            <w:rStyle w:val="Hyperlink"/>
            <w:sz w:val="22"/>
          </w:rPr>
          <w:t>raise a concern with ICO</w:t>
        </w:r>
      </w:hyperlink>
    </w:p>
    <w:p w14:paraId="720A70DF" w14:textId="0F4A65C7" w:rsidR="002E57EE" w:rsidRPr="002E57EE" w:rsidRDefault="002E57EE" w:rsidP="002E57EE">
      <w:pPr>
        <w:rPr>
          <w:szCs w:val="22"/>
        </w:rPr>
      </w:pPr>
      <w:r>
        <w:br/>
      </w:r>
      <w:r w:rsidRPr="00231654">
        <w:rPr>
          <w:szCs w:val="22"/>
        </w:rPr>
        <w:t>For further information on how to request access to personal information held centrally by the Department for Education (DfE), please see the ‘How Government uses your data’ section of this notice.</w:t>
      </w:r>
    </w:p>
    <w:p w14:paraId="5AF38BB7" w14:textId="77777777" w:rsidR="00B57263" w:rsidRDefault="00B57263" w:rsidP="00B908E8">
      <w:pPr>
        <w:pStyle w:val="Heading2"/>
        <w:spacing w:before="0" w:after="0" w:line="288" w:lineRule="auto"/>
      </w:pPr>
      <w:r w:rsidRPr="00390A43">
        <w:t xml:space="preserve">Withdrawal of consent and the right to lodge a complaint </w:t>
      </w:r>
    </w:p>
    <w:p w14:paraId="52C49A79" w14:textId="694755D8" w:rsidR="00B57263" w:rsidRDefault="00B57263" w:rsidP="00B908E8">
      <w:pPr>
        <w:spacing w:after="0"/>
        <w:rPr>
          <w:rFonts w:cs="Arial"/>
        </w:rPr>
      </w:pPr>
      <w:r>
        <w:rPr>
          <w:rFonts w:cs="Arial"/>
        </w:rPr>
        <w:t xml:space="preserve">Where </w:t>
      </w:r>
      <w:r w:rsidRPr="00F95223">
        <w:rPr>
          <w:rFonts w:cs="Arial"/>
        </w:rPr>
        <w:t xml:space="preserve">we are processing your personal data with your consent, you have the right to withdraw that consent. </w:t>
      </w:r>
      <w:r>
        <w:rPr>
          <w:rFonts w:cs="Arial"/>
        </w:rPr>
        <w:t>If you change your mind, or you are unhappy with our use of your personal data, please let us know by contacting</w:t>
      </w:r>
      <w:r w:rsidRPr="00F95223">
        <w:rPr>
          <w:rFonts w:cs="Arial"/>
        </w:rPr>
        <w:t xml:space="preserve"> </w:t>
      </w:r>
      <w:r w:rsidR="00B87E2C" w:rsidRPr="00B87E2C">
        <w:rPr>
          <w:rFonts w:cs="Arial"/>
        </w:rPr>
        <w:t xml:space="preserve">Mrs A Woodhall, email: </w:t>
      </w:r>
      <w:hyperlink r:id="rId16" w:history="1">
        <w:r w:rsidR="00B87E2C" w:rsidRPr="005E08BD">
          <w:rPr>
            <w:rStyle w:val="Hyperlink"/>
            <w:rFonts w:cs="Arial"/>
            <w:sz w:val="22"/>
          </w:rPr>
          <w:t>dpo@friern.barnet.sch.uk</w:t>
        </w:r>
      </w:hyperlink>
    </w:p>
    <w:p w14:paraId="5073D67D" w14:textId="77777777" w:rsidR="00B908E8" w:rsidRPr="00B57263" w:rsidRDefault="00B908E8" w:rsidP="00B908E8">
      <w:pPr>
        <w:spacing w:after="0"/>
        <w:rPr>
          <w:b/>
          <w:color w:val="8A2529"/>
        </w:rPr>
      </w:pPr>
    </w:p>
    <w:p w14:paraId="5B6704DF" w14:textId="77777777" w:rsidR="00B57263" w:rsidRDefault="00B57263" w:rsidP="00B908E8">
      <w:pPr>
        <w:pStyle w:val="Heading2"/>
        <w:spacing w:before="0" w:after="0" w:line="288" w:lineRule="auto"/>
      </w:pPr>
      <w:r w:rsidRPr="00390A43">
        <w:t>Last updated</w:t>
      </w:r>
    </w:p>
    <w:p w14:paraId="2B20445F" w14:textId="38432C31" w:rsidR="00B57263" w:rsidRDefault="00B57263" w:rsidP="00B908E8">
      <w:pPr>
        <w:spacing w:after="0"/>
        <w:rPr>
          <w:b/>
          <w:color w:val="8A2529"/>
        </w:rPr>
      </w:pPr>
      <w:r>
        <w:rPr>
          <w:rFonts w:cs="Arial"/>
        </w:rPr>
        <w:t>We may need to update this privacy notice periodically so we recommend that you revisit this information from time to time. This version was last updated on</w:t>
      </w:r>
      <w:r w:rsidR="000D41FA">
        <w:rPr>
          <w:rFonts w:cs="Arial"/>
        </w:rPr>
        <w:t xml:space="preserve"> 21 September 2026.</w:t>
      </w:r>
      <w:r>
        <w:rPr>
          <w:rFonts w:cs="Arial"/>
        </w:rPr>
        <w:t xml:space="preserve"> </w:t>
      </w:r>
    </w:p>
    <w:p w14:paraId="5E896CE9" w14:textId="77777777" w:rsidR="00B908E8" w:rsidRPr="00B57263" w:rsidRDefault="00B908E8" w:rsidP="00B908E8">
      <w:pPr>
        <w:spacing w:after="0"/>
        <w:rPr>
          <w:rFonts w:cs="Arial"/>
          <w:color w:val="FF0000"/>
        </w:rPr>
      </w:pPr>
    </w:p>
    <w:p w14:paraId="0FEBBF0A" w14:textId="77777777" w:rsidR="00B57263" w:rsidRDefault="00B57263" w:rsidP="00B908E8">
      <w:pPr>
        <w:pStyle w:val="Heading2"/>
        <w:spacing w:before="0" w:after="0" w:line="288" w:lineRule="auto"/>
      </w:pPr>
      <w:r w:rsidRPr="001D4313">
        <w:t>Contact</w:t>
      </w:r>
    </w:p>
    <w:p w14:paraId="74D9ED64" w14:textId="1B67D20F" w:rsidR="00A640DB" w:rsidRDefault="00B57263" w:rsidP="00A640DB">
      <w:pPr>
        <w:spacing w:after="0"/>
      </w:pPr>
      <w:r w:rsidRPr="00FA61FA">
        <w:t>If you would like to discuss anything in this privacy notice, please</w:t>
      </w:r>
      <w:r w:rsidRPr="00FA61FA">
        <w:rPr>
          <w:color w:val="FF0000"/>
        </w:rPr>
        <w:t xml:space="preserve"> </w:t>
      </w:r>
      <w:r w:rsidRPr="00FA61FA">
        <w:t>contact:</w:t>
      </w:r>
      <w:r w:rsidR="00A640DB">
        <w:t xml:space="preserve"> </w:t>
      </w:r>
      <w:r w:rsidR="00A640DB" w:rsidRPr="00A640DB">
        <w:t xml:space="preserve">Mrs A Woodhall, email: </w:t>
      </w:r>
      <w:hyperlink r:id="rId17" w:history="1">
        <w:r w:rsidR="00A640DB" w:rsidRPr="005E08BD">
          <w:rPr>
            <w:rStyle w:val="Hyperlink"/>
            <w:sz w:val="22"/>
          </w:rPr>
          <w:t>dpo@friern.barnet.sch.uk</w:t>
        </w:r>
      </w:hyperlink>
    </w:p>
    <w:p w14:paraId="349A884C" w14:textId="77777777" w:rsidR="001A59C4" w:rsidRDefault="001A59C4" w:rsidP="00A640DB">
      <w:pPr>
        <w:spacing w:after="0"/>
      </w:pPr>
    </w:p>
    <w:p w14:paraId="19F86A0D" w14:textId="6A615F86" w:rsidR="00B57263" w:rsidRPr="001A59C4" w:rsidRDefault="00B57263" w:rsidP="001A59C4">
      <w:pPr>
        <w:pStyle w:val="Heading2"/>
      </w:pPr>
      <w:r w:rsidRPr="001A59C4">
        <w:t>How Government uses your data</w:t>
      </w:r>
    </w:p>
    <w:p w14:paraId="7D9FAF74" w14:textId="5FA3408B" w:rsidR="00B57263" w:rsidRPr="00F901CD" w:rsidRDefault="00B57263" w:rsidP="00B908E8">
      <w:pPr>
        <w:spacing w:after="0"/>
      </w:pPr>
      <w:r>
        <w:t xml:space="preserve">The workforce </w:t>
      </w:r>
      <w:r w:rsidRPr="00F901CD">
        <w:t>data</w:t>
      </w:r>
      <w:r>
        <w:t xml:space="preserve"> that we lawfully share with the </w:t>
      </w:r>
      <w:r w:rsidR="005C3F6F">
        <w:t>Department for Education (</w:t>
      </w:r>
      <w:r>
        <w:t>DfE</w:t>
      </w:r>
      <w:r w:rsidR="005C3F6F">
        <w:t>)</w:t>
      </w:r>
      <w:r>
        <w:t xml:space="preserve"> through data collections:</w:t>
      </w:r>
    </w:p>
    <w:p w14:paraId="721AEB73" w14:textId="2BC37A73" w:rsidR="00B57263" w:rsidRPr="006D687F" w:rsidRDefault="00B57263" w:rsidP="00B908E8">
      <w:pPr>
        <w:pStyle w:val="ListParagraph"/>
        <w:numPr>
          <w:ilvl w:val="0"/>
          <w:numId w:val="21"/>
        </w:numPr>
        <w:spacing w:after="0"/>
      </w:pPr>
      <w:r>
        <w:rPr>
          <w:sz w:val="23"/>
          <w:szCs w:val="23"/>
        </w:rPr>
        <w:t xml:space="preserve">informs </w:t>
      </w:r>
      <w:r w:rsidR="00D67988">
        <w:t>the</w:t>
      </w:r>
      <w:r w:rsidR="00D67988" w:rsidRPr="00621FFE">
        <w:rPr>
          <w:rFonts w:cs="Arial"/>
          <w:color w:val="000000"/>
        </w:rPr>
        <w:t xml:space="preserve"> </w:t>
      </w:r>
      <w:r w:rsidR="00D67988">
        <w:rPr>
          <w:rFonts w:cs="Arial"/>
          <w:color w:val="000000"/>
        </w:rPr>
        <w:t>Department for Education</w:t>
      </w:r>
      <w:r w:rsidR="00D67988">
        <w:t xml:space="preserve"> (DfE)</w:t>
      </w:r>
      <w:r>
        <w:rPr>
          <w:sz w:val="23"/>
          <w:szCs w:val="23"/>
        </w:rPr>
        <w:t xml:space="preserve"> policy on pay and the monitoring of the effectiveness and diversity of the school workforce</w:t>
      </w:r>
    </w:p>
    <w:p w14:paraId="0DC793CA" w14:textId="77777777" w:rsidR="00B57263" w:rsidRDefault="00B57263" w:rsidP="00B908E8">
      <w:pPr>
        <w:pStyle w:val="ListParagraph"/>
        <w:numPr>
          <w:ilvl w:val="0"/>
          <w:numId w:val="21"/>
        </w:numPr>
        <w:spacing w:after="0"/>
      </w:pPr>
      <w:r>
        <w:t xml:space="preserve">links to </w:t>
      </w:r>
      <w:r w:rsidRPr="00F901CD">
        <w:t>school funding</w:t>
      </w:r>
      <w:r>
        <w:t xml:space="preserve"> and expenditure</w:t>
      </w:r>
    </w:p>
    <w:p w14:paraId="32D8B551" w14:textId="7207B076" w:rsidR="00B57263" w:rsidRDefault="00B57263" w:rsidP="00B908E8">
      <w:pPr>
        <w:pStyle w:val="ListParagraph"/>
        <w:numPr>
          <w:ilvl w:val="0"/>
          <w:numId w:val="21"/>
        </w:numPr>
        <w:spacing w:after="0"/>
      </w:pPr>
      <w:r w:rsidRPr="00E278FA">
        <w:t>supports ‘longer term’ research and monitoring of educational policy</w:t>
      </w:r>
    </w:p>
    <w:p w14:paraId="6F92F4C3" w14:textId="77777777" w:rsidR="00DD7336" w:rsidRPr="00FA61FA" w:rsidRDefault="00DD7336" w:rsidP="00DD7336">
      <w:pPr>
        <w:spacing w:after="0"/>
      </w:pPr>
    </w:p>
    <w:p w14:paraId="3EB0B0EE" w14:textId="77777777" w:rsidR="00B57263" w:rsidRPr="00A738CB" w:rsidRDefault="00B57263" w:rsidP="00B908E8">
      <w:pPr>
        <w:pStyle w:val="Heading2"/>
        <w:spacing w:before="0" w:after="0" w:line="288" w:lineRule="auto"/>
      </w:pPr>
      <w:r w:rsidRPr="00A738CB">
        <w:t>Data collection requirements</w:t>
      </w:r>
    </w:p>
    <w:p w14:paraId="5B424ED6" w14:textId="720FE508" w:rsidR="00B57263" w:rsidRDefault="00B57263" w:rsidP="00B908E8">
      <w:pPr>
        <w:pStyle w:val="CommentText"/>
        <w:spacing w:after="0" w:line="288" w:lineRule="auto"/>
        <w:rPr>
          <w:sz w:val="22"/>
          <w:szCs w:val="22"/>
        </w:rPr>
      </w:pPr>
      <w:r w:rsidRPr="00F32EFD">
        <w:rPr>
          <w:sz w:val="22"/>
          <w:szCs w:val="22"/>
        </w:rPr>
        <w:t xml:space="preserve">To find out more about the data collection requirements placed on us by the Department for Education </w:t>
      </w:r>
      <w:r w:rsidR="005C3F6F">
        <w:rPr>
          <w:sz w:val="22"/>
          <w:szCs w:val="22"/>
        </w:rPr>
        <w:t xml:space="preserve">(DfE) </w:t>
      </w:r>
      <w:r w:rsidRPr="00F32EFD">
        <w:rPr>
          <w:sz w:val="22"/>
          <w:szCs w:val="22"/>
        </w:rPr>
        <w:t xml:space="preserve">including the data that we share with them, go to </w:t>
      </w:r>
      <w:hyperlink r:id="rId18" w:history="1">
        <w:r w:rsidRPr="00F32EFD">
          <w:rPr>
            <w:rStyle w:val="Hyperlink"/>
            <w:sz w:val="22"/>
            <w:szCs w:val="22"/>
          </w:rPr>
          <w:t>https://www.gov.uk/education/data-collection-and-censuses-for-schools</w:t>
        </w:r>
      </w:hyperlink>
      <w:r w:rsidRPr="00F32EFD">
        <w:rPr>
          <w:sz w:val="22"/>
          <w:szCs w:val="22"/>
        </w:rPr>
        <w:t>.</w:t>
      </w:r>
    </w:p>
    <w:p w14:paraId="16BB8883" w14:textId="77777777" w:rsidR="00B908E8" w:rsidRDefault="00B908E8" w:rsidP="00B908E8">
      <w:pPr>
        <w:pStyle w:val="CommentText"/>
        <w:spacing w:after="0" w:line="288" w:lineRule="auto"/>
        <w:rPr>
          <w:sz w:val="22"/>
          <w:szCs w:val="22"/>
        </w:rPr>
      </w:pPr>
    </w:p>
    <w:p w14:paraId="67AF8A82" w14:textId="77777777" w:rsidR="005F15CB" w:rsidRPr="00F32EFD" w:rsidRDefault="005F15CB" w:rsidP="00B908E8">
      <w:pPr>
        <w:pStyle w:val="CommentText"/>
        <w:spacing w:after="0" w:line="288" w:lineRule="auto"/>
        <w:rPr>
          <w:sz w:val="22"/>
          <w:szCs w:val="22"/>
        </w:rPr>
      </w:pPr>
    </w:p>
    <w:p w14:paraId="19D74089" w14:textId="2828F560" w:rsidR="00B57263" w:rsidRPr="000738E2" w:rsidRDefault="00B57263" w:rsidP="00B908E8">
      <w:pPr>
        <w:pStyle w:val="Heading2"/>
        <w:spacing w:before="0" w:after="0" w:line="288" w:lineRule="auto"/>
      </w:pPr>
      <w:r w:rsidRPr="000738E2">
        <w:lastRenderedPageBreak/>
        <w:t>Sharing</w:t>
      </w:r>
      <w:r>
        <w:t xml:space="preserve"> by the Department</w:t>
      </w:r>
      <w:r w:rsidR="005C3F6F">
        <w:t xml:space="preserve"> for Education (DfE)</w:t>
      </w:r>
    </w:p>
    <w:p w14:paraId="5A934164" w14:textId="7245A747" w:rsidR="00B57263" w:rsidRPr="00FA61FA" w:rsidRDefault="00B57263" w:rsidP="00B908E8">
      <w:pPr>
        <w:spacing w:after="0"/>
      </w:pPr>
      <w:r>
        <w:t>The D</w:t>
      </w:r>
      <w:r w:rsidRPr="00FA61FA">
        <w:t xml:space="preserve">epartment </w:t>
      </w:r>
      <w:r w:rsidR="005C3F6F">
        <w:t xml:space="preserve">for Education (DfE) </w:t>
      </w:r>
      <w:r w:rsidRPr="00FA61FA">
        <w:t>may share information about school employees with third parties who promote the education or well-being of children or the effective deployment of school staff in England by:</w:t>
      </w:r>
    </w:p>
    <w:p w14:paraId="5E4088BF" w14:textId="77777777" w:rsidR="00B57263" w:rsidRPr="00FA61FA" w:rsidRDefault="00B57263" w:rsidP="00B908E8">
      <w:pPr>
        <w:widowControl w:val="0"/>
        <w:numPr>
          <w:ilvl w:val="0"/>
          <w:numId w:val="17"/>
        </w:numPr>
        <w:suppressAutoHyphens/>
        <w:overflowPunct w:val="0"/>
        <w:autoSpaceDE w:val="0"/>
        <w:autoSpaceDN w:val="0"/>
        <w:spacing w:after="0"/>
        <w:textAlignment w:val="baseline"/>
      </w:pPr>
      <w:r w:rsidRPr="00FA61FA">
        <w:t>conducting research or analysis</w:t>
      </w:r>
    </w:p>
    <w:p w14:paraId="6CCAE50B" w14:textId="77777777" w:rsidR="00B57263" w:rsidRPr="00FA61FA" w:rsidRDefault="00B57263" w:rsidP="00B908E8">
      <w:pPr>
        <w:widowControl w:val="0"/>
        <w:numPr>
          <w:ilvl w:val="0"/>
          <w:numId w:val="17"/>
        </w:numPr>
        <w:suppressAutoHyphens/>
        <w:overflowPunct w:val="0"/>
        <w:autoSpaceDE w:val="0"/>
        <w:autoSpaceDN w:val="0"/>
        <w:spacing w:after="0"/>
        <w:textAlignment w:val="baseline"/>
      </w:pPr>
      <w:r w:rsidRPr="00FA61FA">
        <w:t>producing statistics</w:t>
      </w:r>
    </w:p>
    <w:p w14:paraId="3EC1D926" w14:textId="77777777" w:rsidR="00B57263" w:rsidRPr="00FA61FA" w:rsidRDefault="00B57263" w:rsidP="00B908E8">
      <w:pPr>
        <w:widowControl w:val="0"/>
        <w:numPr>
          <w:ilvl w:val="0"/>
          <w:numId w:val="17"/>
        </w:numPr>
        <w:suppressAutoHyphens/>
        <w:overflowPunct w:val="0"/>
        <w:autoSpaceDE w:val="0"/>
        <w:autoSpaceDN w:val="0"/>
        <w:spacing w:after="0"/>
        <w:textAlignment w:val="baseline"/>
      </w:pPr>
      <w:r w:rsidRPr="00FA61FA">
        <w:t>providing information, advice or guidance</w:t>
      </w:r>
    </w:p>
    <w:p w14:paraId="2DB44DEA" w14:textId="77777777" w:rsidR="00B57263" w:rsidRPr="00FA61FA" w:rsidRDefault="00B57263" w:rsidP="00B908E8">
      <w:pPr>
        <w:spacing w:after="0"/>
      </w:pPr>
    </w:p>
    <w:p w14:paraId="3C60FE89" w14:textId="397548E2" w:rsidR="00B57263" w:rsidRPr="00F05596" w:rsidRDefault="00B57263" w:rsidP="00B908E8">
      <w:pPr>
        <w:spacing w:after="0"/>
      </w:pPr>
      <w:r>
        <w:t>The D</w:t>
      </w:r>
      <w:r w:rsidRPr="00FA61FA">
        <w:t xml:space="preserve">epartment </w:t>
      </w:r>
      <w:r w:rsidR="005C3F6F">
        <w:t xml:space="preserve">for Education (DfE) </w:t>
      </w:r>
      <w:r w:rsidR="00790AA3">
        <w:t xml:space="preserve">will only share </w:t>
      </w:r>
      <w:r w:rsidR="00C0428D">
        <w:t>your</w:t>
      </w:r>
      <w:r w:rsidR="00790AA3">
        <w:t xml:space="preserve"> personal data where it is lawful, secure and ethical to do so and </w:t>
      </w:r>
      <w:r w:rsidRPr="00FA61FA">
        <w:t xml:space="preserve">has robust processes in place to ensure that the confidentiality of personal data is maintained and there are stringent controls in place regarding access to it and its use. Decisions on whether </w:t>
      </w:r>
      <w:r w:rsidR="005C3F6F">
        <w:t>the Department for Education (</w:t>
      </w:r>
      <w:r w:rsidRPr="00FA61FA">
        <w:t>DfE</w:t>
      </w:r>
      <w:r w:rsidR="005C3F6F">
        <w:t>)</w:t>
      </w:r>
      <w:r w:rsidRPr="00FA61FA">
        <w:t xml:space="preserve"> releases personal data to third parties are subject to a strict approval process and based on a detailed assessment of</w:t>
      </w:r>
      <w:r w:rsidR="00E4558D">
        <w:rPr>
          <w:rFonts w:cs="Arial"/>
          <w:color w:val="0B0C0C"/>
          <w:sz w:val="29"/>
          <w:szCs w:val="29"/>
          <w:shd w:val="clear" w:color="auto" w:fill="FFFFFF"/>
        </w:rPr>
        <w:t xml:space="preserve"> </w:t>
      </w:r>
      <w:r w:rsidR="00E4558D" w:rsidRPr="00E4558D">
        <w:t>public benefit, proportionality, legal underpinning and strict information security standards. </w:t>
      </w:r>
      <w:r w:rsidRPr="00FA61FA">
        <w:t xml:space="preserve"> </w:t>
      </w:r>
    </w:p>
    <w:p w14:paraId="6A62C73F" w14:textId="770F5556" w:rsidR="00243F97" w:rsidRDefault="00243F97" w:rsidP="00B908E8">
      <w:pPr>
        <w:spacing w:after="0"/>
      </w:pPr>
    </w:p>
    <w:p w14:paraId="7727C95A" w14:textId="2FCE8308" w:rsidR="00243F97" w:rsidRPr="003C0A90" w:rsidRDefault="00243F97" w:rsidP="00243F97">
      <w:pPr>
        <w:suppressAutoHyphens/>
        <w:rPr>
          <w:rFonts w:cs="Arial"/>
          <w:szCs w:val="22"/>
        </w:rPr>
      </w:pPr>
      <w:r w:rsidRPr="003C0A90">
        <w:rPr>
          <w:rFonts w:cs="Arial"/>
          <w:szCs w:val="22"/>
        </w:rPr>
        <w:t xml:space="preserve">For more information about the </w:t>
      </w:r>
      <w:r>
        <w:rPr>
          <w:rFonts w:cs="Arial"/>
          <w:szCs w:val="22"/>
        </w:rPr>
        <w:t>D</w:t>
      </w:r>
      <w:r w:rsidRPr="003C0A90">
        <w:rPr>
          <w:rFonts w:cs="Arial"/>
          <w:szCs w:val="22"/>
        </w:rPr>
        <w:t>epartment</w:t>
      </w:r>
      <w:r>
        <w:rPr>
          <w:rFonts w:cs="Arial"/>
          <w:szCs w:val="22"/>
        </w:rPr>
        <w:t xml:space="preserve"> for Education’s (DfE)</w:t>
      </w:r>
      <w:r w:rsidRPr="003C0A90">
        <w:rPr>
          <w:rFonts w:cs="Arial"/>
          <w:szCs w:val="22"/>
        </w:rPr>
        <w:t xml:space="preserve"> data sharing process, please visit:</w:t>
      </w:r>
      <w:r>
        <w:rPr>
          <w:rFonts w:cs="Arial"/>
          <w:szCs w:val="22"/>
        </w:rPr>
        <w:t xml:space="preserve"> </w:t>
      </w:r>
      <w:hyperlink r:id="rId19" w:tooltip="Data protection: how we collect and share research data" w:history="1">
        <w:r w:rsidRPr="003C0A90">
          <w:rPr>
            <w:rFonts w:cs="Arial"/>
            <w:color w:val="0000FF"/>
            <w:szCs w:val="22"/>
            <w:u w:val="single"/>
          </w:rPr>
          <w:t>https://www.gov.uk/data-protection-how-we-collect-and-share-research-data</w:t>
        </w:r>
      </w:hyperlink>
      <w:r w:rsidRPr="003C0A90">
        <w:rPr>
          <w:rFonts w:cs="Arial"/>
          <w:szCs w:val="22"/>
        </w:rPr>
        <w:t xml:space="preserve"> </w:t>
      </w:r>
    </w:p>
    <w:p w14:paraId="4C67AF82" w14:textId="043C1762" w:rsidR="00B908E8" w:rsidRDefault="00E52074" w:rsidP="00B908E8">
      <w:pPr>
        <w:spacing w:after="0"/>
      </w:pPr>
      <w:r w:rsidRPr="003C0A90">
        <w:rPr>
          <w:rFonts w:cs="Arial"/>
          <w:szCs w:val="22"/>
        </w:rPr>
        <w:t xml:space="preserve">For information about which organisations the </w:t>
      </w:r>
      <w:r>
        <w:rPr>
          <w:rFonts w:cs="Arial"/>
          <w:szCs w:val="22"/>
        </w:rPr>
        <w:t>D</w:t>
      </w:r>
      <w:r w:rsidRPr="003C0A90">
        <w:rPr>
          <w:rFonts w:cs="Arial"/>
          <w:szCs w:val="22"/>
        </w:rPr>
        <w:t>epartment</w:t>
      </w:r>
      <w:r>
        <w:rPr>
          <w:rFonts w:cs="Arial"/>
          <w:szCs w:val="22"/>
        </w:rPr>
        <w:t xml:space="preserve"> for Education (DfE)</w:t>
      </w:r>
      <w:r w:rsidRPr="003C0A90">
        <w:rPr>
          <w:rFonts w:cs="Arial"/>
          <w:szCs w:val="22"/>
        </w:rPr>
        <w:t xml:space="preserve"> has provided information, (and for which project</w:t>
      </w:r>
      <w:r w:rsidR="00C0428D">
        <w:rPr>
          <w:rFonts w:cs="Arial"/>
          <w:szCs w:val="22"/>
        </w:rPr>
        <w:t>)</w:t>
      </w:r>
      <w:r w:rsidRPr="003C0A90">
        <w:rPr>
          <w:rFonts w:cs="Arial"/>
          <w:szCs w:val="22"/>
        </w:rPr>
        <w:t xml:space="preserve"> please visit the following website: </w:t>
      </w:r>
      <w:hyperlink r:id="rId20" w:history="1">
        <w:r w:rsidRPr="003C0A90">
          <w:rPr>
            <w:rStyle w:val="Hyperlink"/>
            <w:rFonts w:cs="Arial"/>
            <w:sz w:val="22"/>
            <w:szCs w:val="22"/>
          </w:rPr>
          <w:t>https://www.gov.uk/government/publications/dfe-external-data-shares</w:t>
        </w:r>
      </w:hyperlink>
    </w:p>
    <w:p w14:paraId="741B418C" w14:textId="77777777" w:rsidR="00A8513C" w:rsidRDefault="00A8513C" w:rsidP="00B908E8">
      <w:pPr>
        <w:pStyle w:val="DeptBullets"/>
        <w:numPr>
          <w:ilvl w:val="0"/>
          <w:numId w:val="0"/>
        </w:numPr>
        <w:spacing w:after="0" w:line="288" w:lineRule="auto"/>
        <w:rPr>
          <w:b/>
          <w:color w:val="104F75"/>
          <w:sz w:val="28"/>
          <w:szCs w:val="32"/>
          <w:lang w:eastAsia="en-GB"/>
        </w:rPr>
      </w:pPr>
    </w:p>
    <w:p w14:paraId="22621C5D" w14:textId="53761548" w:rsidR="00F3257B" w:rsidRDefault="00F3257B" w:rsidP="00B908E8">
      <w:pPr>
        <w:pStyle w:val="DeptBullets"/>
        <w:numPr>
          <w:ilvl w:val="0"/>
          <w:numId w:val="0"/>
        </w:numPr>
        <w:spacing w:after="0" w:line="288" w:lineRule="auto"/>
        <w:rPr>
          <w:b/>
          <w:color w:val="104F75"/>
          <w:sz w:val="28"/>
          <w:szCs w:val="32"/>
          <w:lang w:eastAsia="en-GB"/>
        </w:rPr>
      </w:pPr>
      <w:r w:rsidRPr="00933F27">
        <w:rPr>
          <w:b/>
          <w:color w:val="104F75"/>
          <w:sz w:val="28"/>
          <w:szCs w:val="32"/>
          <w:lang w:eastAsia="en-GB"/>
        </w:rPr>
        <w:t xml:space="preserve">How to find out what personal information </w:t>
      </w:r>
      <w:r w:rsidR="005C3F6F">
        <w:rPr>
          <w:b/>
          <w:color w:val="104F75"/>
          <w:sz w:val="28"/>
          <w:szCs w:val="32"/>
          <w:lang w:eastAsia="en-GB"/>
        </w:rPr>
        <w:t>the Department for Education (</w:t>
      </w:r>
      <w:r>
        <w:rPr>
          <w:b/>
          <w:color w:val="104F75"/>
          <w:sz w:val="28"/>
          <w:szCs w:val="32"/>
          <w:lang w:eastAsia="en-GB"/>
        </w:rPr>
        <w:t>DfE</w:t>
      </w:r>
      <w:r w:rsidR="005C3F6F">
        <w:rPr>
          <w:b/>
          <w:color w:val="104F75"/>
          <w:sz w:val="28"/>
          <w:szCs w:val="32"/>
          <w:lang w:eastAsia="en-GB"/>
        </w:rPr>
        <w:t>)</w:t>
      </w:r>
      <w:r w:rsidRPr="00933F27">
        <w:rPr>
          <w:b/>
          <w:color w:val="104F75"/>
          <w:sz w:val="28"/>
          <w:szCs w:val="32"/>
          <w:lang w:eastAsia="en-GB"/>
        </w:rPr>
        <w:t xml:space="preserve"> hold about you</w:t>
      </w:r>
    </w:p>
    <w:p w14:paraId="1C7578DB" w14:textId="0F125D85" w:rsidR="00B908E8" w:rsidRPr="00933F27" w:rsidRDefault="00F3257B" w:rsidP="00B908E8">
      <w:pPr>
        <w:pStyle w:val="DeptBullets"/>
        <w:numPr>
          <w:ilvl w:val="0"/>
          <w:numId w:val="0"/>
        </w:numPr>
        <w:tabs>
          <w:tab w:val="left" w:pos="720"/>
        </w:tabs>
        <w:spacing w:after="0" w:line="288" w:lineRule="auto"/>
        <w:rPr>
          <w:sz w:val="22"/>
          <w:szCs w:val="24"/>
        </w:rPr>
      </w:pPr>
      <w:r w:rsidRPr="00933F27">
        <w:rPr>
          <w:sz w:val="22"/>
          <w:szCs w:val="24"/>
        </w:rPr>
        <w:t xml:space="preserve">Under the terms of </w:t>
      </w:r>
      <w:r w:rsidR="007B1324">
        <w:rPr>
          <w:sz w:val="22"/>
          <w:szCs w:val="24"/>
        </w:rPr>
        <w:t>UK GDPR</w:t>
      </w:r>
      <w:r w:rsidRPr="00933F27">
        <w:rPr>
          <w:sz w:val="22"/>
          <w:szCs w:val="24"/>
        </w:rPr>
        <w:t xml:space="preserve">, you’re entitled to ask </w:t>
      </w:r>
      <w:r>
        <w:rPr>
          <w:sz w:val="22"/>
          <w:szCs w:val="24"/>
        </w:rPr>
        <w:t>the Department</w:t>
      </w:r>
      <w:r w:rsidR="005C3F6F">
        <w:rPr>
          <w:sz w:val="22"/>
          <w:szCs w:val="24"/>
        </w:rPr>
        <w:t xml:space="preserve"> for Education (DfE)</w:t>
      </w:r>
      <w:r w:rsidRPr="00933F27">
        <w:rPr>
          <w:sz w:val="22"/>
          <w:szCs w:val="24"/>
        </w:rPr>
        <w:t>:</w:t>
      </w:r>
    </w:p>
    <w:p w14:paraId="3CA6AC9D" w14:textId="77777777" w:rsidR="00F3257B" w:rsidRPr="00933F27" w:rsidRDefault="00F3257B" w:rsidP="00B908E8">
      <w:pPr>
        <w:numPr>
          <w:ilvl w:val="0"/>
          <w:numId w:val="25"/>
        </w:numPr>
        <w:spacing w:after="0"/>
        <w:rPr>
          <w:rFonts w:cs="Arial"/>
          <w:lang w:val="en"/>
        </w:rPr>
      </w:pPr>
      <w:r w:rsidRPr="00933F27">
        <w:rPr>
          <w:rFonts w:cs="Arial"/>
          <w:lang w:val="en"/>
        </w:rPr>
        <w:t>if they are processing your personal data</w:t>
      </w:r>
    </w:p>
    <w:p w14:paraId="6138C665" w14:textId="77777777" w:rsidR="00F3257B" w:rsidRPr="00933F27" w:rsidRDefault="00F3257B" w:rsidP="27B0F472">
      <w:pPr>
        <w:numPr>
          <w:ilvl w:val="0"/>
          <w:numId w:val="25"/>
        </w:numPr>
        <w:spacing w:after="0"/>
        <w:rPr>
          <w:rFonts w:cs="Arial"/>
          <w:lang w:val="en-US"/>
        </w:rPr>
      </w:pPr>
      <w:r w:rsidRPr="27B0F472">
        <w:rPr>
          <w:rFonts w:cs="Arial"/>
          <w:lang w:val="en-US"/>
        </w:rPr>
        <w:t xml:space="preserve">for a description of the </w:t>
      </w:r>
      <w:proofErr w:type="gramStart"/>
      <w:r w:rsidRPr="27B0F472">
        <w:rPr>
          <w:rFonts w:cs="Arial"/>
          <w:lang w:val="en-US"/>
        </w:rPr>
        <w:t>data</w:t>
      </w:r>
      <w:proofErr w:type="gramEnd"/>
      <w:r w:rsidRPr="27B0F472">
        <w:rPr>
          <w:rFonts w:cs="Arial"/>
          <w:lang w:val="en-US"/>
        </w:rPr>
        <w:t xml:space="preserve"> they hold about you</w:t>
      </w:r>
    </w:p>
    <w:p w14:paraId="5A1FF5D8" w14:textId="77777777" w:rsidR="00F3257B" w:rsidRPr="00933F27" w:rsidRDefault="00F3257B" w:rsidP="27B0F472">
      <w:pPr>
        <w:numPr>
          <w:ilvl w:val="0"/>
          <w:numId w:val="25"/>
        </w:numPr>
        <w:spacing w:after="0"/>
        <w:rPr>
          <w:rFonts w:cs="Arial"/>
          <w:lang w:val="en-US"/>
        </w:rPr>
      </w:pPr>
      <w:r w:rsidRPr="27B0F472">
        <w:rPr>
          <w:rFonts w:cs="Arial"/>
          <w:lang w:val="en-US"/>
        </w:rPr>
        <w:t xml:space="preserve">the reasons they’re holding it and any recipient it may be disclosed to </w:t>
      </w:r>
    </w:p>
    <w:p w14:paraId="71EA7129" w14:textId="22FF138E" w:rsidR="00B908E8" w:rsidRPr="001A714A" w:rsidRDefault="00F3257B" w:rsidP="001A714A">
      <w:pPr>
        <w:numPr>
          <w:ilvl w:val="0"/>
          <w:numId w:val="25"/>
        </w:numPr>
        <w:tabs>
          <w:tab w:val="left" w:pos="720"/>
        </w:tabs>
        <w:spacing w:after="0"/>
        <w:rPr>
          <w:rFonts w:cs="Arial"/>
          <w:lang w:val="en"/>
        </w:rPr>
      </w:pPr>
      <w:r w:rsidRPr="00933F27">
        <w:rPr>
          <w:rFonts w:cs="Arial"/>
          <w:lang w:val="en"/>
        </w:rPr>
        <w:t>for a copy of your personal data and any details of its source</w:t>
      </w:r>
    </w:p>
    <w:p w14:paraId="74CD93C6" w14:textId="196CE10E" w:rsidR="00F3257B" w:rsidRPr="00892B77" w:rsidRDefault="00F3257B" w:rsidP="1933814A">
      <w:pPr>
        <w:pStyle w:val="DeptBullets"/>
        <w:numPr>
          <w:ilvl w:val="0"/>
          <w:numId w:val="0"/>
        </w:numPr>
        <w:tabs>
          <w:tab w:val="left" w:pos="720"/>
        </w:tabs>
        <w:spacing w:after="0" w:line="288" w:lineRule="auto"/>
        <w:rPr>
          <w:sz w:val="22"/>
          <w:szCs w:val="22"/>
        </w:rPr>
      </w:pPr>
      <w:r w:rsidRPr="1933814A">
        <w:rPr>
          <w:sz w:val="22"/>
          <w:szCs w:val="22"/>
        </w:rPr>
        <w:t>If you want to see the personal data held about you by the Department</w:t>
      </w:r>
      <w:r w:rsidR="005C3F6F" w:rsidRPr="1933814A">
        <w:rPr>
          <w:sz w:val="22"/>
          <w:szCs w:val="22"/>
        </w:rPr>
        <w:t xml:space="preserve"> for Education (DfE)</w:t>
      </w:r>
      <w:r w:rsidRPr="1933814A">
        <w:rPr>
          <w:sz w:val="22"/>
          <w:szCs w:val="22"/>
        </w:rPr>
        <w:t xml:space="preserve">, you should make a ‘subject access request’. </w:t>
      </w:r>
      <w:r w:rsidR="2CECA072" w:rsidRPr="1933814A">
        <w:rPr>
          <w:sz w:val="22"/>
          <w:szCs w:val="22"/>
        </w:rPr>
        <w:t>See the guide for details:</w:t>
      </w:r>
    </w:p>
    <w:p w14:paraId="3585896D" w14:textId="36083C27" w:rsidR="00F3257B" w:rsidRPr="00892B77" w:rsidRDefault="2CECA072" w:rsidP="7B7B42F0">
      <w:pPr>
        <w:spacing w:after="0"/>
        <w:rPr>
          <w:color w:val="0000FF"/>
          <w:u w:val="single"/>
        </w:rPr>
      </w:pPr>
      <w:hyperlink r:id="rId21" w:anchor="your-rights" w:history="1">
        <w:r w:rsidRPr="7B7B42F0">
          <w:rPr>
            <w:rStyle w:val="Hyperlink"/>
            <w:sz w:val="22"/>
            <w:szCs w:val="22"/>
          </w:rPr>
          <w:t>https://www.gov.uk/government/publications/requesting-your-personal-information/requesting-your-personal-information#your-rights </w:t>
        </w:r>
      </w:hyperlink>
    </w:p>
    <w:p w14:paraId="4B97A412" w14:textId="5BF518BE" w:rsidR="00F3257B" w:rsidRPr="00892B77" w:rsidRDefault="00F3257B" w:rsidP="7B7B42F0">
      <w:pPr>
        <w:pStyle w:val="DeptBullets"/>
        <w:numPr>
          <w:ilvl w:val="0"/>
          <w:numId w:val="0"/>
        </w:numPr>
        <w:tabs>
          <w:tab w:val="left" w:pos="720"/>
        </w:tabs>
        <w:spacing w:after="0" w:line="288" w:lineRule="auto"/>
        <w:rPr>
          <w:sz w:val="22"/>
          <w:szCs w:val="22"/>
        </w:rPr>
      </w:pPr>
    </w:p>
    <w:p w14:paraId="580A8F25" w14:textId="68B6FFFD" w:rsidR="00F3257B" w:rsidRDefault="00F3257B" w:rsidP="00B908E8">
      <w:pPr>
        <w:pStyle w:val="DeptBullets"/>
        <w:numPr>
          <w:ilvl w:val="0"/>
          <w:numId w:val="0"/>
        </w:numPr>
        <w:tabs>
          <w:tab w:val="left" w:pos="720"/>
        </w:tabs>
        <w:spacing w:after="0" w:line="288" w:lineRule="auto"/>
        <w:rPr>
          <w:sz w:val="22"/>
          <w:szCs w:val="22"/>
        </w:rPr>
      </w:pPr>
      <w:r w:rsidRPr="7B7B42F0">
        <w:rPr>
          <w:sz w:val="22"/>
          <w:szCs w:val="22"/>
        </w:rPr>
        <w:t xml:space="preserve">Further information on </w:t>
      </w:r>
      <w:r w:rsidR="31322F14" w:rsidRPr="7B7B42F0">
        <w:rPr>
          <w:sz w:val="22"/>
          <w:szCs w:val="22"/>
        </w:rPr>
        <w:t>what personal information</w:t>
      </w:r>
      <w:r w:rsidRPr="7B7B42F0">
        <w:rPr>
          <w:sz w:val="22"/>
          <w:szCs w:val="22"/>
        </w:rPr>
        <w:t xml:space="preserve"> the Department</w:t>
      </w:r>
      <w:r w:rsidR="005C3F6F" w:rsidRPr="7B7B42F0">
        <w:rPr>
          <w:sz w:val="22"/>
          <w:szCs w:val="22"/>
        </w:rPr>
        <w:t xml:space="preserve"> for Education (DfE)</w:t>
      </w:r>
      <w:r w:rsidRPr="7B7B42F0">
        <w:rPr>
          <w:sz w:val="22"/>
          <w:szCs w:val="22"/>
        </w:rPr>
        <w:t xml:space="preserve"> </w:t>
      </w:r>
      <w:r w:rsidR="2778601B" w:rsidRPr="7B7B42F0">
        <w:rPr>
          <w:sz w:val="22"/>
          <w:szCs w:val="22"/>
        </w:rPr>
        <w:t xml:space="preserve">holds about you </w:t>
      </w:r>
      <w:r w:rsidRPr="7B7B42F0">
        <w:rPr>
          <w:sz w:val="22"/>
          <w:szCs w:val="22"/>
        </w:rPr>
        <w:t xml:space="preserve">is </w:t>
      </w:r>
      <w:r w:rsidR="008A29DD">
        <w:rPr>
          <w:sz w:val="22"/>
          <w:szCs w:val="22"/>
        </w:rPr>
        <w:t xml:space="preserve">published </w:t>
      </w:r>
      <w:r w:rsidR="00BB5F44">
        <w:rPr>
          <w:sz w:val="22"/>
          <w:szCs w:val="22"/>
        </w:rPr>
        <w:t xml:space="preserve">in the </w:t>
      </w:r>
      <w:r w:rsidR="003035B4">
        <w:rPr>
          <w:sz w:val="22"/>
          <w:szCs w:val="22"/>
        </w:rPr>
        <w:t xml:space="preserve">privacy notice for </w:t>
      </w:r>
      <w:r w:rsidR="00BB5F44" w:rsidRPr="00BB5F44">
        <w:rPr>
          <w:sz w:val="22"/>
          <w:szCs w:val="22"/>
        </w:rPr>
        <w:t>education providers’ workforce, including teachers</w:t>
      </w:r>
      <w:r w:rsidR="003035B4">
        <w:rPr>
          <w:sz w:val="22"/>
          <w:szCs w:val="22"/>
        </w:rPr>
        <w:t>. This is available below:</w:t>
      </w:r>
    </w:p>
    <w:p w14:paraId="71009064" w14:textId="77777777" w:rsidR="00B2769D" w:rsidRPr="00892B77" w:rsidRDefault="00B2769D" w:rsidP="00B908E8">
      <w:pPr>
        <w:pStyle w:val="DeptBullets"/>
        <w:numPr>
          <w:ilvl w:val="0"/>
          <w:numId w:val="0"/>
        </w:numPr>
        <w:tabs>
          <w:tab w:val="left" w:pos="720"/>
        </w:tabs>
        <w:spacing w:after="0" w:line="288" w:lineRule="auto"/>
        <w:rPr>
          <w:sz w:val="22"/>
          <w:szCs w:val="22"/>
          <w:lang w:val="en"/>
        </w:rPr>
      </w:pPr>
    </w:p>
    <w:p w14:paraId="565A9CA8" w14:textId="1843622E" w:rsidR="00A8513C" w:rsidRDefault="00B2769D" w:rsidP="7B7B42F0">
      <w:pPr>
        <w:spacing w:after="0"/>
        <w:rPr>
          <w:color w:val="0000FF"/>
        </w:rPr>
      </w:pPr>
      <w:hyperlink r:id="rId22" w:history="1">
        <w:r w:rsidRPr="00F11AF2">
          <w:rPr>
            <w:rStyle w:val="Hyperlink"/>
            <w:sz w:val="22"/>
          </w:rPr>
          <w:t>https://www.gov.uk/government/publications/privacy-information-education-providers-workforce-including-teachers</w:t>
        </w:r>
      </w:hyperlink>
    </w:p>
    <w:p w14:paraId="4847CB0C" w14:textId="77777777" w:rsidR="00A8513C" w:rsidRPr="00892B77" w:rsidRDefault="00A8513C" w:rsidP="00B908E8">
      <w:pPr>
        <w:spacing w:after="0"/>
        <w:rPr>
          <w:color w:val="0000FF"/>
          <w:szCs w:val="22"/>
          <w:u w:val="single"/>
        </w:rPr>
      </w:pPr>
    </w:p>
    <w:p w14:paraId="2B3E4EFA" w14:textId="6C9DEE37" w:rsidR="00B57263" w:rsidRPr="00F05596" w:rsidRDefault="00B57263" w:rsidP="00B908E8">
      <w:pPr>
        <w:pStyle w:val="ListParagraph"/>
        <w:numPr>
          <w:ilvl w:val="0"/>
          <w:numId w:val="0"/>
        </w:numPr>
        <w:spacing w:after="0"/>
        <w:rPr>
          <w:rStyle w:val="Hyperlink"/>
          <w:sz w:val="22"/>
          <w:szCs w:val="22"/>
        </w:rPr>
      </w:pPr>
      <w:r w:rsidRPr="00F05596">
        <w:rPr>
          <w:szCs w:val="22"/>
        </w:rPr>
        <w:t xml:space="preserve">To contact the </w:t>
      </w:r>
      <w:r w:rsidR="005C3F6F" w:rsidRPr="00F05596">
        <w:rPr>
          <w:szCs w:val="22"/>
        </w:rPr>
        <w:t>D</w:t>
      </w:r>
      <w:r w:rsidRPr="00F05596">
        <w:rPr>
          <w:szCs w:val="22"/>
        </w:rPr>
        <w:t>epartment</w:t>
      </w:r>
      <w:r w:rsidR="005C3F6F" w:rsidRPr="00F05596">
        <w:rPr>
          <w:szCs w:val="22"/>
        </w:rPr>
        <w:t xml:space="preserve"> for Education (DfE)</w:t>
      </w:r>
      <w:r w:rsidRPr="00F05596">
        <w:rPr>
          <w:szCs w:val="22"/>
        </w:rPr>
        <w:t xml:space="preserve">: </w:t>
      </w:r>
      <w:hyperlink r:id="rId23" w:history="1">
        <w:r w:rsidRPr="00F05596">
          <w:rPr>
            <w:rStyle w:val="Hyperlink"/>
            <w:sz w:val="22"/>
            <w:szCs w:val="22"/>
          </w:rPr>
          <w:t>https://www.gov.uk/contact-dfe</w:t>
        </w:r>
      </w:hyperlink>
    </w:p>
    <w:p w14:paraId="5944612C" w14:textId="502DE6B8" w:rsidR="005D3B59" w:rsidRPr="00B57263" w:rsidRDefault="005D3B59" w:rsidP="00EF5256"/>
    <w:sectPr w:rsidR="005D3B59" w:rsidRPr="00B57263" w:rsidSect="005F15CB">
      <w:headerReference w:type="even" r:id="rId24"/>
      <w:headerReference w:type="default" r:id="rId25"/>
      <w:footerReference w:type="even" r:id="rId26"/>
      <w:footerReference w:type="default" r:id="rId27"/>
      <w:headerReference w:type="first" r:id="rId28"/>
      <w:footerReference w:type="first" r:id="rId29"/>
      <w:pgSz w:w="11906" w:h="16838" w:code="9"/>
      <w:pgMar w:top="1134" w:right="1077" w:bottom="992" w:left="1077" w:header="425" w:footer="397" w:gutter="0"/>
      <w:cols w:space="113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54728" w14:textId="77777777" w:rsidR="001B1626" w:rsidRDefault="001B1626" w:rsidP="002B6D93">
      <w:r>
        <w:separator/>
      </w:r>
    </w:p>
    <w:p w14:paraId="0137AF23" w14:textId="77777777" w:rsidR="001B1626" w:rsidRDefault="001B1626"/>
  </w:endnote>
  <w:endnote w:type="continuationSeparator" w:id="0">
    <w:p w14:paraId="3E30E64D" w14:textId="77777777" w:rsidR="001B1626" w:rsidRDefault="001B1626" w:rsidP="002B6D93">
      <w:r>
        <w:continuationSeparator/>
      </w:r>
    </w:p>
    <w:p w14:paraId="74FFDFC0" w14:textId="77777777" w:rsidR="001B1626" w:rsidRDefault="001B16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BABCD" w14:textId="5EC82F7A" w:rsidR="00E35FAB" w:rsidRDefault="00E35FAB">
    <w:pPr>
      <w:pStyle w:val="Footer"/>
    </w:pPr>
    <w:r>
      <w:rPr>
        <w:noProof/>
      </w:rPr>
      <mc:AlternateContent>
        <mc:Choice Requires="wps">
          <w:drawing>
            <wp:anchor distT="0" distB="0" distL="0" distR="0" simplePos="0" relativeHeight="251663360" behindDoc="0" locked="0" layoutInCell="1" allowOverlap="1" wp14:anchorId="40D24665" wp14:editId="08F47B87">
              <wp:simplePos x="635" y="635"/>
              <wp:positionH relativeFrom="page">
                <wp:align>center</wp:align>
              </wp:positionH>
              <wp:positionV relativeFrom="page">
                <wp:align>bottom</wp:align>
              </wp:positionV>
              <wp:extent cx="2004060" cy="394970"/>
              <wp:effectExtent l="0" t="0" r="15240" b="0"/>
              <wp:wrapNone/>
              <wp:docPr id="968810152" name="Text Box 5" descr="OFFICIAL - FOR PUBLIC RELEA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4060" cy="394970"/>
                      </a:xfrm>
                      <a:prstGeom prst="rect">
                        <a:avLst/>
                      </a:prstGeom>
                      <a:noFill/>
                      <a:ln>
                        <a:noFill/>
                      </a:ln>
                    </wps:spPr>
                    <wps:txbx>
                      <w:txbxContent>
                        <w:p w14:paraId="072B5C0A" w14:textId="2576B331" w:rsidR="00E35FAB" w:rsidRPr="00E35FAB" w:rsidRDefault="00E35FAB" w:rsidP="00E35FAB">
                          <w:pPr>
                            <w:spacing w:after="0"/>
                            <w:rPr>
                              <w:rFonts w:ascii="Aptos" w:eastAsia="Aptos" w:hAnsi="Aptos" w:cs="Aptos"/>
                              <w:noProof/>
                              <w:color w:val="000000"/>
                              <w:szCs w:val="22"/>
                            </w:rPr>
                          </w:pPr>
                          <w:r w:rsidRPr="00E35FAB">
                            <w:rPr>
                              <w:rFonts w:ascii="Aptos" w:eastAsia="Aptos" w:hAnsi="Aptos" w:cs="Aptos"/>
                              <w:noProof/>
                              <w:color w:val="000000"/>
                              <w:szCs w:val="22"/>
                            </w:rPr>
                            <w:t>OFFICIAL - FOR PUBLIC RELEASE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0D24665" id="_x0000_t202" coordsize="21600,21600" o:spt="202" path="m,l,21600r21600,l21600,xe">
              <v:stroke joinstyle="miter"/>
              <v:path gradientshapeok="t" o:connecttype="rect"/>
            </v:shapetype>
            <v:shape id="Text Box 5" o:spid="_x0000_s1028" type="#_x0000_t202" alt="OFFICIAL - FOR PUBLIC RELEASE" style="position:absolute;margin-left:0;margin-top:0;width:157.8pt;height:31.1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" filled="f" stroked="f">
              <v:textbox style="mso-fit-shape-to-text:t" inset="0,0,0,15pt">
                <w:txbxContent>
                  <w:p w14:paraId="072B5C0A" w14:textId="2576B331" w:rsidR="00E35FAB" w:rsidRPr="00E35FAB" w:rsidRDefault="00E35FAB" w:rsidP="00E35FAB">
                    <w:pPr>
                      <w:spacing w:after="0"/>
                      <w:rPr>
                        <w:rFonts w:ascii="Aptos" w:eastAsia="Aptos" w:hAnsi="Aptos" w:cs="Aptos"/>
                        <w:noProof/>
                        <w:color w:val="000000"/>
                        <w:szCs w:val="22"/>
                      </w:rPr>
                    </w:pPr>
                    <w:r w:rsidRPr="00E35FAB">
                      <w:rPr>
                        <w:rFonts w:ascii="Aptos" w:eastAsia="Aptos" w:hAnsi="Aptos" w:cs="Aptos"/>
                        <w:noProof/>
                        <w:color w:val="000000"/>
                        <w:szCs w:val="22"/>
                      </w:rPr>
                      <w:t>OFFICIAL - FOR PUBLIC RELEASE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84460" w14:textId="266DDAA3" w:rsidR="00DA0AD5" w:rsidRDefault="00E35FAB" w:rsidP="004216FF">
    <w:pPr>
      <w:pStyle w:val="BodyText"/>
      <w:tabs>
        <w:tab w:val="center" w:pos="4820"/>
        <w:tab w:val="right" w:pos="9746"/>
      </w:tabs>
      <w:rPr>
        <w:noProof/>
      </w:rPr>
    </w:pPr>
    <w:r>
      <w:rPr>
        <w:noProof/>
      </w:rPr>
      <mc:AlternateContent>
        <mc:Choice Requires="wps">
          <w:drawing>
            <wp:anchor distT="0" distB="0" distL="0" distR="0" simplePos="0" relativeHeight="251666432" behindDoc="0" locked="0" layoutInCell="1" allowOverlap="1" wp14:anchorId="5F695529" wp14:editId="14511B88">
              <wp:simplePos x="685800" y="9877425"/>
              <wp:positionH relativeFrom="page">
                <wp:align>center</wp:align>
              </wp:positionH>
              <wp:positionV relativeFrom="page">
                <wp:align>bottom</wp:align>
              </wp:positionV>
              <wp:extent cx="2004060" cy="394970"/>
              <wp:effectExtent l="0" t="0" r="15240" b="0"/>
              <wp:wrapNone/>
              <wp:docPr id="242780736" name="Text Box 6" descr="OFFICIAL - FOR PUBLIC RELEA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4060" cy="394970"/>
                      </a:xfrm>
                      <a:prstGeom prst="rect">
                        <a:avLst/>
                      </a:prstGeom>
                      <a:noFill/>
                      <a:ln>
                        <a:noFill/>
                      </a:ln>
                    </wps:spPr>
                    <wps:txbx>
                      <w:txbxContent>
                        <w:p w14:paraId="5C8F77BF" w14:textId="5720E945" w:rsidR="00E35FAB" w:rsidRPr="00E35FAB" w:rsidRDefault="00E35FAB" w:rsidP="00E35FAB">
                          <w:pPr>
                            <w:spacing w:after="0"/>
                            <w:rPr>
                              <w:rFonts w:ascii="Aptos" w:eastAsia="Aptos" w:hAnsi="Aptos" w:cs="Aptos"/>
                              <w:noProof/>
                              <w:color w:val="000000"/>
                              <w:szCs w:val="22"/>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695529" id="_x0000_t202" coordsize="21600,21600" o:spt="202" path="m,l,21600r21600,l21600,xe">
              <v:stroke joinstyle="miter"/>
              <v:path gradientshapeok="t" o:connecttype="rect"/>
            </v:shapetype>
            <v:shape id="Text Box 6" o:spid="_x0000_s1029" type="#_x0000_t202" alt="OFFICIAL - FOR PUBLIC RELEASE" style="position:absolute;margin-left:0;margin-top:0;width:157.8pt;height:31.1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" filled="f" stroked="f">
              <v:textbox style="mso-fit-shape-to-text:t" inset="0,0,0,15pt">
                <w:txbxContent>
                  <w:p w14:paraId="5C8F77BF" w14:textId="5720E945" w:rsidR="00E35FAB" w:rsidRPr="00E35FAB" w:rsidRDefault="00E35FAB" w:rsidP="00E35FAB">
                    <w:pPr>
                      <w:spacing w:after="0"/>
                      <w:rPr>
                        <w:rFonts w:ascii="Aptos" w:eastAsia="Aptos" w:hAnsi="Aptos" w:cs="Aptos"/>
                        <w:noProof/>
                        <w:color w:val="000000"/>
                        <w:szCs w:val="22"/>
                      </w:rPr>
                    </w:pPr>
                  </w:p>
                </w:txbxContent>
              </v:textbox>
              <w10:wrap anchorx="page" anchory="page"/>
            </v:shape>
          </w:pict>
        </mc:Fallback>
      </mc:AlternateContent>
    </w:r>
    <w:sdt>
      <w:sdtPr>
        <w:id w:val="1113406967"/>
        <w:docPartObj>
          <w:docPartGallery w:val="Page Numbers (Top of Page)"/>
          <w:docPartUnique/>
        </w:docPartObj>
      </w:sdtPr>
      <w:sdtEndPr>
        <w:rPr>
          <w:noProof/>
        </w:rPr>
      </w:sdtEndPr>
      <w:sdtContent>
        <w:r w:rsidR="00DA0AD5">
          <w:rPr>
            <w:szCs w:val="20"/>
          </w:rPr>
          <w:tab/>
        </w:r>
        <w:r w:rsidR="00DA0AD5">
          <w:fldChar w:fldCharType="begin"/>
        </w:r>
        <w:r w:rsidR="00DA0AD5">
          <w:instrText xml:space="preserve"> PAGE   \* MERGEFORMAT </w:instrText>
        </w:r>
        <w:r w:rsidR="00DA0AD5">
          <w:fldChar w:fldCharType="separate"/>
        </w:r>
        <w:r w:rsidR="00F3257B">
          <w:rPr>
            <w:noProof/>
          </w:rPr>
          <w:t>6</w:t>
        </w:r>
        <w:r w:rsidR="00DA0AD5">
          <w:rPr>
            <w:noProof/>
          </w:rPr>
          <w:fldChar w:fldCharType="end"/>
        </w:r>
      </w:sdtContent>
    </w:sdt>
  </w:p>
  <w:p w14:paraId="4156AEA0" w14:textId="77777777" w:rsidR="001F1B30" w:rsidRDefault="001F1B3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54E66" w14:textId="2BF3AABD" w:rsidR="00DA0AD5" w:rsidRPr="006E6ADB" w:rsidRDefault="00E35FAB" w:rsidP="004A3626">
    <w:pPr>
      <w:tabs>
        <w:tab w:val="left" w:pos="7088"/>
      </w:tabs>
      <w:spacing w:before="240"/>
      <w:rPr>
        <w:szCs w:val="20"/>
      </w:rPr>
    </w:pPr>
    <w:r>
      <w:rPr>
        <w:noProof/>
        <w:szCs w:val="20"/>
      </w:rPr>
      <mc:AlternateContent>
        <mc:Choice Requires="wps">
          <w:drawing>
            <wp:anchor distT="0" distB="0" distL="0" distR="0" simplePos="0" relativeHeight="251660288" behindDoc="0" locked="0" layoutInCell="1" allowOverlap="1" wp14:anchorId="3DE9D95F" wp14:editId="3C69919B">
              <wp:simplePos x="685800" y="9991725"/>
              <wp:positionH relativeFrom="page">
                <wp:align>center</wp:align>
              </wp:positionH>
              <wp:positionV relativeFrom="page">
                <wp:align>bottom</wp:align>
              </wp:positionV>
              <wp:extent cx="2004060" cy="394970"/>
              <wp:effectExtent l="0" t="0" r="15240" b="0"/>
              <wp:wrapNone/>
              <wp:docPr id="12942590" name="Text Box 4" descr="OFFICIAL - FOR PUBLIC RELEA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4060" cy="394970"/>
                      </a:xfrm>
                      <a:prstGeom prst="rect">
                        <a:avLst/>
                      </a:prstGeom>
                      <a:noFill/>
                      <a:ln>
                        <a:noFill/>
                      </a:ln>
                    </wps:spPr>
                    <wps:txbx>
                      <w:txbxContent>
                        <w:p w14:paraId="3F828AEC" w14:textId="69D6239B" w:rsidR="00E35FAB" w:rsidRPr="00E35FAB" w:rsidRDefault="00E35FAB" w:rsidP="00E35FAB">
                          <w:pPr>
                            <w:spacing w:after="0"/>
                            <w:rPr>
                              <w:rFonts w:ascii="Aptos" w:eastAsia="Aptos" w:hAnsi="Aptos" w:cs="Aptos"/>
                              <w:noProof/>
                              <w:color w:val="000000"/>
                              <w:szCs w:val="22"/>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E9D95F" id="_x0000_t202" coordsize="21600,21600" o:spt="202" path="m,l,21600r21600,l21600,xe">
              <v:stroke joinstyle="miter"/>
              <v:path gradientshapeok="t" o:connecttype="rect"/>
            </v:shapetype>
            <v:shape id="Text Box 4" o:spid="_x0000_s1031" type="#_x0000_t202" alt="OFFICIAL - FOR PUBLIC RELEASE" style="position:absolute;margin-left:0;margin-top:0;width:157.8pt;height:31.1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" filled="f" stroked="f">
              <v:textbox style="mso-fit-shape-to-text:t" inset="0,0,0,15pt">
                <w:txbxContent>
                  <w:p w14:paraId="3F828AEC" w14:textId="69D6239B" w:rsidR="00E35FAB" w:rsidRPr="00E35FAB" w:rsidRDefault="00E35FAB" w:rsidP="00E35FAB">
                    <w:pPr>
                      <w:spacing w:after="0"/>
                      <w:rPr>
                        <w:rFonts w:ascii="Aptos" w:eastAsia="Aptos" w:hAnsi="Aptos" w:cs="Aptos"/>
                        <w:noProof/>
                        <w:color w:val="000000"/>
                        <w:szCs w:val="22"/>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EDEF6" w14:textId="77777777" w:rsidR="001B1626" w:rsidRDefault="001B1626" w:rsidP="002B6D93">
      <w:r>
        <w:separator/>
      </w:r>
    </w:p>
    <w:p w14:paraId="34CC74BC" w14:textId="77777777" w:rsidR="001B1626" w:rsidRDefault="001B1626"/>
  </w:footnote>
  <w:footnote w:type="continuationSeparator" w:id="0">
    <w:p w14:paraId="0102BE29" w14:textId="77777777" w:rsidR="001B1626" w:rsidRDefault="001B1626" w:rsidP="002B6D93">
      <w:r>
        <w:continuationSeparator/>
      </w:r>
    </w:p>
    <w:p w14:paraId="6145D54D" w14:textId="77777777" w:rsidR="001B1626" w:rsidRDefault="001B162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8801B" w14:textId="2964B3D8" w:rsidR="00E35FAB" w:rsidRDefault="00E35FAB">
    <w:pPr>
      <w:pStyle w:val="Header"/>
    </w:pPr>
    <w:r>
      <w:rPr>
        <w:noProof/>
      </w:rPr>
      <mc:AlternateContent>
        <mc:Choice Requires="wps">
          <w:drawing>
            <wp:anchor distT="0" distB="0" distL="0" distR="0" simplePos="0" relativeHeight="251654144" behindDoc="0" locked="0" layoutInCell="1" allowOverlap="1" wp14:anchorId="175437E5" wp14:editId="4BB6E3FD">
              <wp:simplePos x="635" y="635"/>
              <wp:positionH relativeFrom="page">
                <wp:align>center</wp:align>
              </wp:positionH>
              <wp:positionV relativeFrom="page">
                <wp:align>top</wp:align>
              </wp:positionV>
              <wp:extent cx="2004060" cy="394970"/>
              <wp:effectExtent l="0" t="0" r="15240" b="5080"/>
              <wp:wrapNone/>
              <wp:docPr id="1843669590" name="Text Box 2" descr="OFFICIAL - FOR PUBLIC RELEA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4060" cy="394970"/>
                      </a:xfrm>
                      <a:prstGeom prst="rect">
                        <a:avLst/>
                      </a:prstGeom>
                      <a:noFill/>
                      <a:ln>
                        <a:noFill/>
                      </a:ln>
                    </wps:spPr>
                    <wps:txbx>
                      <w:txbxContent>
                        <w:p w14:paraId="37E22C12" w14:textId="7AC17DBC" w:rsidR="00E35FAB" w:rsidRPr="00E35FAB" w:rsidRDefault="00E35FAB" w:rsidP="00E35FAB">
                          <w:pPr>
                            <w:spacing w:after="0"/>
                            <w:rPr>
                              <w:rFonts w:ascii="Aptos" w:eastAsia="Aptos" w:hAnsi="Aptos" w:cs="Aptos"/>
                              <w:noProof/>
                              <w:color w:val="000000"/>
                              <w:szCs w:val="22"/>
                            </w:rPr>
                          </w:pPr>
                          <w:r w:rsidRPr="00E35FAB">
                            <w:rPr>
                              <w:rFonts w:ascii="Aptos" w:eastAsia="Aptos" w:hAnsi="Aptos" w:cs="Aptos"/>
                              <w:noProof/>
                              <w:color w:val="000000"/>
                              <w:szCs w:val="22"/>
                            </w:rPr>
                            <w:t>OFFICIAL - FOR PUBLIC RELEASE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75437E5" id="_x0000_t202" coordsize="21600,21600" o:spt="202" path="m,l,21600r21600,l21600,xe">
              <v:stroke joinstyle="miter"/>
              <v:path gradientshapeok="t" o:connecttype="rect"/>
            </v:shapetype>
            <v:shape id="Text Box 2" o:spid="_x0000_s1026" type="#_x0000_t202" alt="OFFICIAL - FOR PUBLIC RELEASE" style="position:absolute;margin-left:0;margin-top:0;width:157.8pt;height:31.1pt;z-index:2516541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" filled="f" stroked="f">
              <v:textbox style="mso-fit-shape-to-text:t" inset="0,15pt,0,0">
                <w:txbxContent>
                  <w:p w14:paraId="37E22C12" w14:textId="7AC17DBC" w:rsidR="00E35FAB" w:rsidRPr="00E35FAB" w:rsidRDefault="00E35FAB" w:rsidP="00E35FAB">
                    <w:pPr>
                      <w:spacing w:after="0"/>
                      <w:rPr>
                        <w:rFonts w:ascii="Aptos" w:eastAsia="Aptos" w:hAnsi="Aptos" w:cs="Aptos"/>
                        <w:noProof/>
                        <w:color w:val="000000"/>
                        <w:szCs w:val="22"/>
                      </w:rPr>
                    </w:pPr>
                    <w:r w:rsidRPr="00E35FAB">
                      <w:rPr>
                        <w:rFonts w:ascii="Aptos" w:eastAsia="Aptos" w:hAnsi="Aptos" w:cs="Aptos"/>
                        <w:noProof/>
                        <w:color w:val="000000"/>
                        <w:szCs w:val="22"/>
                      </w:rPr>
                      <w:t>OFFICIAL - FOR PUBLIC RELEASE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5E5C0" w14:textId="63F6955C" w:rsidR="00E35FAB" w:rsidRDefault="005F15CB">
    <w:pPr>
      <w:pStyle w:val="Header"/>
    </w:pPr>
    <w:r w:rsidRPr="005F15CB">
      <w:rPr>
        <w:noProof/>
      </w:rPr>
      <w:drawing>
        <wp:anchor distT="0" distB="0" distL="114300" distR="114300" simplePos="0" relativeHeight="251669504" behindDoc="1" locked="0" layoutInCell="1" allowOverlap="1" wp14:anchorId="62C190E8" wp14:editId="034D6590">
          <wp:simplePos x="0" y="0"/>
          <wp:positionH relativeFrom="margin">
            <wp:align>left</wp:align>
          </wp:positionH>
          <wp:positionV relativeFrom="paragraph">
            <wp:posOffset>-3175</wp:posOffset>
          </wp:positionV>
          <wp:extent cx="476250" cy="584402"/>
          <wp:effectExtent l="0" t="0" r="0" b="6350"/>
          <wp:wrapNone/>
          <wp:docPr id="111357272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584402"/>
                  </a:xfrm>
                  <a:prstGeom prst="rect">
                    <a:avLst/>
                  </a:prstGeom>
                  <a:noFill/>
                  <a:ln>
                    <a:noFill/>
                  </a:ln>
                </pic:spPr>
              </pic:pic>
            </a:graphicData>
          </a:graphic>
          <wp14:sizeRelH relativeFrom="page">
            <wp14:pctWidth>0</wp14:pctWidth>
          </wp14:sizeRelH>
          <wp14:sizeRelV relativeFrom="page">
            <wp14:pctHeight>0</wp14:pctHeight>
          </wp14:sizeRelV>
        </wp:anchor>
      </w:drawing>
    </w:r>
    <w:r w:rsidR="00E35FAB">
      <w:rPr>
        <w:noProof/>
      </w:rPr>
      <mc:AlternateContent>
        <mc:Choice Requires="wps">
          <w:drawing>
            <wp:anchor distT="0" distB="0" distL="0" distR="0" simplePos="0" relativeHeight="251651072" behindDoc="0" locked="0" layoutInCell="1" allowOverlap="1" wp14:anchorId="5CABD8AF" wp14:editId="270CA708">
              <wp:simplePos x="685800" y="266700"/>
              <wp:positionH relativeFrom="page">
                <wp:align>center</wp:align>
              </wp:positionH>
              <wp:positionV relativeFrom="page">
                <wp:align>top</wp:align>
              </wp:positionV>
              <wp:extent cx="2004060" cy="394970"/>
              <wp:effectExtent l="0" t="0" r="15240" b="5080"/>
              <wp:wrapNone/>
              <wp:docPr id="268589556" name="Text Box 3" descr="OFFICIAL - FOR PUBLIC RELEA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4060" cy="394970"/>
                      </a:xfrm>
                      <a:prstGeom prst="rect">
                        <a:avLst/>
                      </a:prstGeom>
                      <a:noFill/>
                      <a:ln>
                        <a:noFill/>
                      </a:ln>
                    </wps:spPr>
                    <wps:txbx>
                      <w:txbxContent>
                        <w:p w14:paraId="20B90760" w14:textId="7F47E2D9" w:rsidR="00E35FAB" w:rsidRPr="00E35FAB" w:rsidRDefault="00E35FAB" w:rsidP="00E35FAB">
                          <w:pPr>
                            <w:spacing w:after="0"/>
                            <w:rPr>
                              <w:rFonts w:ascii="Aptos" w:eastAsia="Aptos" w:hAnsi="Aptos" w:cs="Aptos"/>
                              <w:noProof/>
                              <w:color w:val="000000"/>
                              <w:szCs w:val="22"/>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ABD8AF" id="_x0000_t202" coordsize="21600,21600" o:spt="202" path="m,l,21600r21600,l21600,xe">
              <v:stroke joinstyle="miter"/>
              <v:path gradientshapeok="t" o:connecttype="rect"/>
            </v:shapetype>
            <v:shape id="Text Box 3" o:spid="_x0000_s1027" type="#_x0000_t202" alt="OFFICIAL - FOR PUBLIC RELEASE" style="position:absolute;margin-left:0;margin-top:0;width:157.8pt;height:31.1pt;z-index:2516510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" filled="f" stroked="f">
              <v:textbox style="mso-fit-shape-to-text:t" inset="0,15pt,0,0">
                <w:txbxContent>
                  <w:p w14:paraId="20B90760" w14:textId="7F47E2D9" w:rsidR="00E35FAB" w:rsidRPr="00E35FAB" w:rsidRDefault="00E35FAB" w:rsidP="00E35FAB">
                    <w:pPr>
                      <w:spacing w:after="0"/>
                      <w:rPr>
                        <w:rFonts w:ascii="Aptos" w:eastAsia="Aptos" w:hAnsi="Aptos" w:cs="Aptos"/>
                        <w:noProof/>
                        <w:color w:val="000000"/>
                        <w:szCs w:val="22"/>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0EE66" w14:textId="60CBF123" w:rsidR="00E35FAB" w:rsidRDefault="00753514">
    <w:pPr>
      <w:pStyle w:val="Header"/>
    </w:pPr>
    <w:r>
      <w:rPr>
        <w:noProof/>
      </w:rPr>
      <w:drawing>
        <wp:anchor distT="0" distB="0" distL="114300" distR="114300" simplePos="0" relativeHeight="251657216" behindDoc="1" locked="0" layoutInCell="1" allowOverlap="1" wp14:anchorId="4AB0566E" wp14:editId="0AEEB42B">
          <wp:simplePos x="0" y="0"/>
          <wp:positionH relativeFrom="margin">
            <wp:align>center</wp:align>
          </wp:positionH>
          <wp:positionV relativeFrom="paragraph">
            <wp:posOffset>15875</wp:posOffset>
          </wp:positionV>
          <wp:extent cx="7221220" cy="1257300"/>
          <wp:effectExtent l="0" t="0" r="0" b="0"/>
          <wp:wrapNone/>
          <wp:docPr id="11203206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21220" cy="1257300"/>
                  </a:xfrm>
                  <a:prstGeom prst="rect">
                    <a:avLst/>
                  </a:prstGeom>
                  <a:noFill/>
                </pic:spPr>
              </pic:pic>
            </a:graphicData>
          </a:graphic>
        </wp:anchor>
      </w:drawing>
    </w:r>
    <w:r w:rsidR="00E35FAB">
      <w:rPr>
        <w:noProof/>
      </w:rPr>
      <mc:AlternateContent>
        <mc:Choice Requires="wps">
          <w:drawing>
            <wp:anchor distT="0" distB="0" distL="0" distR="0" simplePos="0" relativeHeight="251648000" behindDoc="0" locked="0" layoutInCell="1" allowOverlap="1" wp14:anchorId="37F7B0B5" wp14:editId="28FAFCCD">
              <wp:simplePos x="685800" y="266700"/>
              <wp:positionH relativeFrom="page">
                <wp:align>center</wp:align>
              </wp:positionH>
              <wp:positionV relativeFrom="page">
                <wp:align>top</wp:align>
              </wp:positionV>
              <wp:extent cx="2004060" cy="394970"/>
              <wp:effectExtent l="0" t="0" r="15240" b="5080"/>
              <wp:wrapNone/>
              <wp:docPr id="1956261314" name="Text Box 1" descr="OFFICIAL - FOR PUBLIC RELEA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4060" cy="394970"/>
                      </a:xfrm>
                      <a:prstGeom prst="rect">
                        <a:avLst/>
                      </a:prstGeom>
                      <a:noFill/>
                      <a:ln>
                        <a:noFill/>
                      </a:ln>
                    </wps:spPr>
                    <wps:txbx>
                      <w:txbxContent>
                        <w:p w14:paraId="713F6336" w14:textId="3D4DB99A" w:rsidR="00E35FAB" w:rsidRPr="00E35FAB" w:rsidRDefault="00E35FAB" w:rsidP="00E35FAB">
                          <w:pPr>
                            <w:spacing w:after="0"/>
                            <w:rPr>
                              <w:rFonts w:ascii="Aptos" w:eastAsia="Aptos" w:hAnsi="Aptos" w:cs="Aptos"/>
                              <w:noProof/>
                              <w:color w:val="000000"/>
                              <w:szCs w:val="22"/>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7F7B0B5" id="_x0000_t202" coordsize="21600,21600" o:spt="202" path="m,l,21600r21600,l21600,xe">
              <v:stroke joinstyle="miter"/>
              <v:path gradientshapeok="t" o:connecttype="rect"/>
            </v:shapetype>
            <v:shape id="Text Box 1" o:spid="_x0000_s1030" type="#_x0000_t202" alt="OFFICIAL - FOR PUBLIC RELEASE" style="position:absolute;margin-left:0;margin-top:0;width:157.8pt;height:31.1pt;z-index:2516480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" filled="f" stroked="f">
              <v:textbox style="mso-fit-shape-to-text:t" inset="0,15pt,0,0">
                <w:txbxContent>
                  <w:p w14:paraId="713F6336" w14:textId="3D4DB99A" w:rsidR="00E35FAB" w:rsidRPr="00E35FAB" w:rsidRDefault="00E35FAB" w:rsidP="00E35FAB">
                    <w:pPr>
                      <w:spacing w:after="0"/>
                      <w:rPr>
                        <w:rFonts w:ascii="Aptos" w:eastAsia="Aptos" w:hAnsi="Aptos" w:cs="Aptos"/>
                        <w:noProof/>
                        <w:color w:val="000000"/>
                        <w:szCs w:val="22"/>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A8263E56"/>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13947254"/>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205E42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35D0F564"/>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852838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4317CAA"/>
    <w:multiLevelType w:val="multilevel"/>
    <w:tmpl w:val="D63C5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EB0D5F"/>
    <w:multiLevelType w:val="multilevel"/>
    <w:tmpl w:val="F4142C2E"/>
    <w:lvl w:ilvl="0">
      <w:start w:val="1"/>
      <w:numFmt w:val="decimal"/>
      <w:lvlRestart w:val="0"/>
      <w:pStyle w:val="DfESOutNumbered1"/>
      <w:lvlText w:val="%1."/>
      <w:lvlJc w:val="left"/>
      <w:pPr>
        <w:tabs>
          <w:tab w:val="num" w:pos="720"/>
        </w:tabs>
        <w:ind w:left="0" w:firstLine="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968"/>
        </w:tabs>
        <w:ind w:left="4968" w:hanging="1368"/>
      </w:pPr>
      <w:rPr>
        <w:rFonts w:hint="default"/>
      </w:rPr>
    </w:lvl>
    <w:lvl w:ilvl="6">
      <w:start w:val="1"/>
      <w:numFmt w:val="decimal"/>
      <w:lvlText w:val="%1.%2.%3.%4.%5.%6.%7"/>
      <w:lvlJc w:val="left"/>
      <w:pPr>
        <w:tabs>
          <w:tab w:val="num" w:pos="5976"/>
        </w:tabs>
        <w:ind w:left="5976" w:hanging="1656"/>
      </w:pPr>
      <w:rPr>
        <w:rFonts w:hint="default"/>
      </w:rPr>
    </w:lvl>
    <w:lvl w:ilvl="7">
      <w:start w:val="1"/>
      <w:numFmt w:val="decimal"/>
      <w:lvlText w:val="%1.%2.%3.%4.%5.%6.%7.%8"/>
      <w:lvlJc w:val="left"/>
      <w:pPr>
        <w:tabs>
          <w:tab w:val="num" w:pos="6696"/>
        </w:tabs>
        <w:ind w:left="6696" w:hanging="1656"/>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8" w15:restartNumberingAfterBreak="0">
    <w:nsid w:val="1D21392C"/>
    <w:multiLevelType w:val="multilevel"/>
    <w:tmpl w:val="06CC1ED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20CB39DD"/>
    <w:multiLevelType w:val="multilevel"/>
    <w:tmpl w:val="487888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2FB43719"/>
    <w:multiLevelType w:val="hybridMultilevel"/>
    <w:tmpl w:val="5F8C1C5A"/>
    <w:lvl w:ilvl="0" w:tplc="16C031D4">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B769D0"/>
    <w:multiLevelType w:val="hybridMultilevel"/>
    <w:tmpl w:val="2E2CC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9850AD"/>
    <w:multiLevelType w:val="hybridMultilevel"/>
    <w:tmpl w:val="9F3EA718"/>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13" w15:restartNumberingAfterBreak="0">
    <w:nsid w:val="3A8F3046"/>
    <w:multiLevelType w:val="hybridMultilevel"/>
    <w:tmpl w:val="556ED096"/>
    <w:lvl w:ilvl="0" w:tplc="08090017">
      <w:start w:val="1"/>
      <w:numFmt w:val="lowerLetter"/>
      <w:lvlText w:val="%1)"/>
      <w:lvlJc w:val="left"/>
      <w:pPr>
        <w:tabs>
          <w:tab w:val="num" w:pos="720"/>
        </w:tabs>
        <w:ind w:left="720" w:hanging="360"/>
      </w:pPr>
      <w:rPr>
        <w:rFonts w:hint="default"/>
      </w:rPr>
    </w:lvl>
    <w:lvl w:ilvl="1" w:tplc="E4E6087A">
      <w:start w:val="1"/>
      <w:numFmt w:val="bullet"/>
      <w:lvlRestart w:val="0"/>
      <w:lvlText w:val=""/>
      <w:lvlJc w:val="left"/>
      <w:pPr>
        <w:tabs>
          <w:tab w:val="num" w:pos="1800"/>
        </w:tabs>
        <w:ind w:left="1800" w:hanging="720"/>
      </w:pPr>
      <w:rPr>
        <w:rFonts w:ascii="Symbol" w:hAnsi="Symbol" w:hint="default"/>
        <w:color w:val="auto"/>
        <w:sz w:val="22"/>
      </w:rPr>
    </w:lvl>
    <w:lvl w:ilvl="2" w:tplc="CE24C576" w:tentative="1">
      <w:start w:val="1"/>
      <w:numFmt w:val="bullet"/>
      <w:lvlText w:val="•"/>
      <w:lvlJc w:val="left"/>
      <w:pPr>
        <w:tabs>
          <w:tab w:val="num" w:pos="2160"/>
        </w:tabs>
        <w:ind w:left="2160" w:hanging="360"/>
      </w:pPr>
      <w:rPr>
        <w:rFonts w:ascii="Arial" w:hAnsi="Arial" w:hint="default"/>
      </w:rPr>
    </w:lvl>
    <w:lvl w:ilvl="3" w:tplc="EB0EF668" w:tentative="1">
      <w:start w:val="1"/>
      <w:numFmt w:val="bullet"/>
      <w:lvlText w:val="•"/>
      <w:lvlJc w:val="left"/>
      <w:pPr>
        <w:tabs>
          <w:tab w:val="num" w:pos="2880"/>
        </w:tabs>
        <w:ind w:left="2880" w:hanging="360"/>
      </w:pPr>
      <w:rPr>
        <w:rFonts w:ascii="Arial" w:hAnsi="Arial" w:hint="default"/>
      </w:rPr>
    </w:lvl>
    <w:lvl w:ilvl="4" w:tplc="7FE88334" w:tentative="1">
      <w:start w:val="1"/>
      <w:numFmt w:val="bullet"/>
      <w:lvlText w:val="•"/>
      <w:lvlJc w:val="left"/>
      <w:pPr>
        <w:tabs>
          <w:tab w:val="num" w:pos="3600"/>
        </w:tabs>
        <w:ind w:left="3600" w:hanging="360"/>
      </w:pPr>
      <w:rPr>
        <w:rFonts w:ascii="Arial" w:hAnsi="Arial" w:hint="default"/>
      </w:rPr>
    </w:lvl>
    <w:lvl w:ilvl="5" w:tplc="C8F28AB4" w:tentative="1">
      <w:start w:val="1"/>
      <w:numFmt w:val="bullet"/>
      <w:lvlText w:val="•"/>
      <w:lvlJc w:val="left"/>
      <w:pPr>
        <w:tabs>
          <w:tab w:val="num" w:pos="4320"/>
        </w:tabs>
        <w:ind w:left="4320" w:hanging="360"/>
      </w:pPr>
      <w:rPr>
        <w:rFonts w:ascii="Arial" w:hAnsi="Arial" w:hint="default"/>
      </w:rPr>
    </w:lvl>
    <w:lvl w:ilvl="6" w:tplc="7B642156" w:tentative="1">
      <w:start w:val="1"/>
      <w:numFmt w:val="bullet"/>
      <w:lvlText w:val="•"/>
      <w:lvlJc w:val="left"/>
      <w:pPr>
        <w:tabs>
          <w:tab w:val="num" w:pos="5040"/>
        </w:tabs>
        <w:ind w:left="5040" w:hanging="360"/>
      </w:pPr>
      <w:rPr>
        <w:rFonts w:ascii="Arial" w:hAnsi="Arial" w:hint="default"/>
      </w:rPr>
    </w:lvl>
    <w:lvl w:ilvl="7" w:tplc="52BEBB48" w:tentative="1">
      <w:start w:val="1"/>
      <w:numFmt w:val="bullet"/>
      <w:lvlText w:val="•"/>
      <w:lvlJc w:val="left"/>
      <w:pPr>
        <w:tabs>
          <w:tab w:val="num" w:pos="5760"/>
        </w:tabs>
        <w:ind w:left="5760" w:hanging="360"/>
      </w:pPr>
      <w:rPr>
        <w:rFonts w:ascii="Arial" w:hAnsi="Arial" w:hint="default"/>
      </w:rPr>
    </w:lvl>
    <w:lvl w:ilvl="8" w:tplc="5546C1C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5" w15:restartNumberingAfterBreak="0">
    <w:nsid w:val="4C7613E5"/>
    <w:multiLevelType w:val="multilevel"/>
    <w:tmpl w:val="B9602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7C378A"/>
    <w:multiLevelType w:val="hybridMultilevel"/>
    <w:tmpl w:val="C0AE7680"/>
    <w:lvl w:ilvl="0" w:tplc="1DA4680A">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5473115C"/>
    <w:multiLevelType w:val="multilevel"/>
    <w:tmpl w:val="2E42E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50A2B4D"/>
    <w:multiLevelType w:val="hybridMultilevel"/>
    <w:tmpl w:val="B3C62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7A0656"/>
    <w:multiLevelType w:val="hybridMultilevel"/>
    <w:tmpl w:val="81C49E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386B7B"/>
    <w:multiLevelType w:val="hybridMultilevel"/>
    <w:tmpl w:val="59207B56"/>
    <w:lvl w:ilvl="0" w:tplc="8B9EB6FE">
      <w:start w:val="1"/>
      <w:numFmt w:val="bullet"/>
      <w:pStyle w:val="ListBullet3"/>
      <w:lvlText w:val=""/>
      <w:lvlJc w:val="left"/>
      <w:pPr>
        <w:ind w:left="1072" w:hanging="360"/>
      </w:pPr>
      <w:rPr>
        <w:rFonts w:ascii="Symbol" w:hAnsi="Symbol" w:hint="default"/>
      </w:rPr>
    </w:lvl>
    <w:lvl w:ilvl="1" w:tplc="08090003" w:tentative="1">
      <w:start w:val="1"/>
      <w:numFmt w:val="bullet"/>
      <w:lvlText w:val="o"/>
      <w:lvlJc w:val="left"/>
      <w:pPr>
        <w:ind w:left="1792" w:hanging="360"/>
      </w:pPr>
      <w:rPr>
        <w:rFonts w:ascii="Courier New" w:hAnsi="Courier New" w:cs="Courier New" w:hint="default"/>
      </w:rPr>
    </w:lvl>
    <w:lvl w:ilvl="2" w:tplc="08090005" w:tentative="1">
      <w:start w:val="1"/>
      <w:numFmt w:val="bullet"/>
      <w:lvlText w:val=""/>
      <w:lvlJc w:val="left"/>
      <w:pPr>
        <w:ind w:left="2512" w:hanging="360"/>
      </w:pPr>
      <w:rPr>
        <w:rFonts w:ascii="Wingdings" w:hAnsi="Wingdings" w:hint="default"/>
      </w:rPr>
    </w:lvl>
    <w:lvl w:ilvl="3" w:tplc="08090001" w:tentative="1">
      <w:start w:val="1"/>
      <w:numFmt w:val="bullet"/>
      <w:lvlText w:val=""/>
      <w:lvlJc w:val="left"/>
      <w:pPr>
        <w:ind w:left="3232" w:hanging="360"/>
      </w:pPr>
      <w:rPr>
        <w:rFonts w:ascii="Symbol" w:hAnsi="Symbol" w:hint="default"/>
      </w:rPr>
    </w:lvl>
    <w:lvl w:ilvl="4" w:tplc="08090003" w:tentative="1">
      <w:start w:val="1"/>
      <w:numFmt w:val="bullet"/>
      <w:lvlText w:val="o"/>
      <w:lvlJc w:val="left"/>
      <w:pPr>
        <w:ind w:left="3952" w:hanging="360"/>
      </w:pPr>
      <w:rPr>
        <w:rFonts w:ascii="Courier New" w:hAnsi="Courier New" w:cs="Courier New" w:hint="default"/>
      </w:rPr>
    </w:lvl>
    <w:lvl w:ilvl="5" w:tplc="08090005" w:tentative="1">
      <w:start w:val="1"/>
      <w:numFmt w:val="bullet"/>
      <w:lvlText w:val=""/>
      <w:lvlJc w:val="left"/>
      <w:pPr>
        <w:ind w:left="4672" w:hanging="360"/>
      </w:pPr>
      <w:rPr>
        <w:rFonts w:ascii="Wingdings" w:hAnsi="Wingdings" w:hint="default"/>
      </w:rPr>
    </w:lvl>
    <w:lvl w:ilvl="6" w:tplc="08090001" w:tentative="1">
      <w:start w:val="1"/>
      <w:numFmt w:val="bullet"/>
      <w:lvlText w:val=""/>
      <w:lvlJc w:val="left"/>
      <w:pPr>
        <w:ind w:left="5392" w:hanging="360"/>
      </w:pPr>
      <w:rPr>
        <w:rFonts w:ascii="Symbol" w:hAnsi="Symbol" w:hint="default"/>
      </w:rPr>
    </w:lvl>
    <w:lvl w:ilvl="7" w:tplc="08090003" w:tentative="1">
      <w:start w:val="1"/>
      <w:numFmt w:val="bullet"/>
      <w:lvlText w:val="o"/>
      <w:lvlJc w:val="left"/>
      <w:pPr>
        <w:ind w:left="6112" w:hanging="360"/>
      </w:pPr>
      <w:rPr>
        <w:rFonts w:ascii="Courier New" w:hAnsi="Courier New" w:cs="Courier New" w:hint="default"/>
      </w:rPr>
    </w:lvl>
    <w:lvl w:ilvl="8" w:tplc="08090005" w:tentative="1">
      <w:start w:val="1"/>
      <w:numFmt w:val="bullet"/>
      <w:lvlText w:val=""/>
      <w:lvlJc w:val="left"/>
      <w:pPr>
        <w:ind w:left="6832" w:hanging="360"/>
      </w:pPr>
      <w:rPr>
        <w:rFonts w:ascii="Wingdings" w:hAnsi="Wingdings" w:hint="default"/>
      </w:rPr>
    </w:lvl>
  </w:abstractNum>
  <w:abstractNum w:abstractNumId="21" w15:restartNumberingAfterBreak="0">
    <w:nsid w:val="665D56DD"/>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15:restartNumberingAfterBreak="0">
    <w:nsid w:val="69DC73E9"/>
    <w:multiLevelType w:val="multilevel"/>
    <w:tmpl w:val="185CC79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6AC71004"/>
    <w:multiLevelType w:val="hybridMultilevel"/>
    <w:tmpl w:val="3500C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A0972F3"/>
    <w:multiLevelType w:val="hybridMultilevel"/>
    <w:tmpl w:val="C30E7BAE"/>
    <w:lvl w:ilvl="0" w:tplc="441AFCE4">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C7E3B34"/>
    <w:multiLevelType w:val="hybridMultilevel"/>
    <w:tmpl w:val="DBEEC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D22534F"/>
    <w:multiLevelType w:val="hybridMultilevel"/>
    <w:tmpl w:val="72C2F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9106295">
    <w:abstractNumId w:val="4"/>
  </w:num>
  <w:num w:numId="2" w16cid:durableId="925652790">
    <w:abstractNumId w:val="21"/>
  </w:num>
  <w:num w:numId="3" w16cid:durableId="1902520356">
    <w:abstractNumId w:val="20"/>
  </w:num>
  <w:num w:numId="4" w16cid:durableId="200941826">
    <w:abstractNumId w:val="10"/>
  </w:num>
  <w:num w:numId="5" w16cid:durableId="1089346560">
    <w:abstractNumId w:val="7"/>
  </w:num>
  <w:num w:numId="6" w16cid:durableId="1383138761">
    <w:abstractNumId w:val="14"/>
  </w:num>
  <w:num w:numId="7" w16cid:durableId="1129326015">
    <w:abstractNumId w:val="3"/>
  </w:num>
  <w:num w:numId="8" w16cid:durableId="1209951985">
    <w:abstractNumId w:val="1"/>
  </w:num>
  <w:num w:numId="9" w16cid:durableId="808323267">
    <w:abstractNumId w:val="0"/>
  </w:num>
  <w:num w:numId="10" w16cid:durableId="1501697054">
    <w:abstractNumId w:val="16"/>
  </w:num>
  <w:num w:numId="11" w16cid:durableId="967204467">
    <w:abstractNumId w:val="14"/>
  </w:num>
  <w:num w:numId="12" w16cid:durableId="851332831">
    <w:abstractNumId w:val="24"/>
  </w:num>
  <w:num w:numId="13" w16cid:durableId="1824543909">
    <w:abstractNumId w:val="6"/>
  </w:num>
  <w:num w:numId="14" w16cid:durableId="9648941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77603879">
    <w:abstractNumId w:val="2"/>
  </w:num>
  <w:num w:numId="16" w16cid:durableId="459111763">
    <w:abstractNumId w:val="11"/>
  </w:num>
  <w:num w:numId="17" w16cid:durableId="344597431">
    <w:abstractNumId w:val="9"/>
  </w:num>
  <w:num w:numId="18" w16cid:durableId="1069157258">
    <w:abstractNumId w:val="8"/>
  </w:num>
  <w:num w:numId="19" w16cid:durableId="39285506">
    <w:abstractNumId w:val="22"/>
  </w:num>
  <w:num w:numId="20" w16cid:durableId="345795087">
    <w:abstractNumId w:val="12"/>
  </w:num>
  <w:num w:numId="21" w16cid:durableId="223488018">
    <w:abstractNumId w:val="18"/>
  </w:num>
  <w:num w:numId="22" w16cid:durableId="1781605050">
    <w:abstractNumId w:val="13"/>
  </w:num>
  <w:num w:numId="23" w16cid:durableId="744960706">
    <w:abstractNumId w:val="19"/>
  </w:num>
  <w:num w:numId="24" w16cid:durableId="128547901">
    <w:abstractNumId w:val="25"/>
  </w:num>
  <w:num w:numId="25" w16cid:durableId="5789028">
    <w:abstractNumId w:val="15"/>
  </w:num>
  <w:num w:numId="26" w16cid:durableId="2108845560">
    <w:abstractNumId w:val="17"/>
  </w:num>
  <w:num w:numId="27" w16cid:durableId="2026327967">
    <w:abstractNumId w:val="5"/>
  </w:num>
  <w:num w:numId="28" w16cid:durableId="640618027">
    <w:abstractNumId w:val="23"/>
  </w:num>
  <w:num w:numId="29" w16cid:durableId="1906448648">
    <w:abstractNumId w:val="2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noPunctuationKerning/>
  <w:characterSpacingControl w:val="doNotCompress"/>
  <w:hdrShapeDefaults>
    <o:shapedefaults v:ext="edit" spidmax="2050">
      <o:colormru v:ext="edit" colors="#104f75,#260859,#004712,#8a2529,#c2a204,#e87d1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F3A"/>
    <w:rsid w:val="00005527"/>
    <w:rsid w:val="00006828"/>
    <w:rsid w:val="00011A88"/>
    <w:rsid w:val="00012381"/>
    <w:rsid w:val="00013A6E"/>
    <w:rsid w:val="0002203B"/>
    <w:rsid w:val="00031F36"/>
    <w:rsid w:val="00036B20"/>
    <w:rsid w:val="000442BD"/>
    <w:rsid w:val="00057100"/>
    <w:rsid w:val="00064F42"/>
    <w:rsid w:val="00065E86"/>
    <w:rsid w:val="00066B1C"/>
    <w:rsid w:val="00070BE7"/>
    <w:rsid w:val="000739F2"/>
    <w:rsid w:val="00083A73"/>
    <w:rsid w:val="00084634"/>
    <w:rsid w:val="000846B9"/>
    <w:rsid w:val="00091DD3"/>
    <w:rsid w:val="00093F86"/>
    <w:rsid w:val="000A10F4"/>
    <w:rsid w:val="000B3392"/>
    <w:rsid w:val="000B343F"/>
    <w:rsid w:val="000B3DE0"/>
    <w:rsid w:val="000C5ECB"/>
    <w:rsid w:val="000D1D30"/>
    <w:rsid w:val="000D41FA"/>
    <w:rsid w:val="000D4433"/>
    <w:rsid w:val="000E3350"/>
    <w:rsid w:val="000F73F3"/>
    <w:rsid w:val="00103E77"/>
    <w:rsid w:val="0011377A"/>
    <w:rsid w:val="0011494F"/>
    <w:rsid w:val="00121C6C"/>
    <w:rsid w:val="001264D9"/>
    <w:rsid w:val="001272A9"/>
    <w:rsid w:val="00133075"/>
    <w:rsid w:val="0013477C"/>
    <w:rsid w:val="00137857"/>
    <w:rsid w:val="00147214"/>
    <w:rsid w:val="00147697"/>
    <w:rsid w:val="001534B2"/>
    <w:rsid w:val="001540AB"/>
    <w:rsid w:val="001612C8"/>
    <w:rsid w:val="001747E2"/>
    <w:rsid w:val="00176EB9"/>
    <w:rsid w:val="0017793A"/>
    <w:rsid w:val="00190C3A"/>
    <w:rsid w:val="00196306"/>
    <w:rsid w:val="001975D1"/>
    <w:rsid w:val="001A3A04"/>
    <w:rsid w:val="001A59C4"/>
    <w:rsid w:val="001A714A"/>
    <w:rsid w:val="001B1626"/>
    <w:rsid w:val="001B2AE2"/>
    <w:rsid w:val="001B4452"/>
    <w:rsid w:val="001B5C15"/>
    <w:rsid w:val="001B796F"/>
    <w:rsid w:val="001C5A63"/>
    <w:rsid w:val="001C5EB6"/>
    <w:rsid w:val="001D5770"/>
    <w:rsid w:val="001F1B30"/>
    <w:rsid w:val="00203EC9"/>
    <w:rsid w:val="002113CF"/>
    <w:rsid w:val="002172B6"/>
    <w:rsid w:val="0022255C"/>
    <w:rsid w:val="00222C18"/>
    <w:rsid w:val="0022489D"/>
    <w:rsid w:val="00224EB1"/>
    <w:rsid w:val="002262F3"/>
    <w:rsid w:val="00230559"/>
    <w:rsid w:val="002332F8"/>
    <w:rsid w:val="00234F75"/>
    <w:rsid w:val="00240F4B"/>
    <w:rsid w:val="00243F97"/>
    <w:rsid w:val="00245BF4"/>
    <w:rsid w:val="002545DA"/>
    <w:rsid w:val="002575C5"/>
    <w:rsid w:val="0027231C"/>
    <w:rsid w:val="0027252F"/>
    <w:rsid w:val="002812FA"/>
    <w:rsid w:val="002839B5"/>
    <w:rsid w:val="00287788"/>
    <w:rsid w:val="002A28F7"/>
    <w:rsid w:val="002A3153"/>
    <w:rsid w:val="002A77F6"/>
    <w:rsid w:val="002B6D93"/>
    <w:rsid w:val="002C34D4"/>
    <w:rsid w:val="002C3AA4"/>
    <w:rsid w:val="002E0774"/>
    <w:rsid w:val="002E463F"/>
    <w:rsid w:val="002E4E9A"/>
    <w:rsid w:val="002E508B"/>
    <w:rsid w:val="002E57EE"/>
    <w:rsid w:val="002E5F9F"/>
    <w:rsid w:val="002E7849"/>
    <w:rsid w:val="002F7128"/>
    <w:rsid w:val="00300F99"/>
    <w:rsid w:val="003015D3"/>
    <w:rsid w:val="00302D97"/>
    <w:rsid w:val="003035B4"/>
    <w:rsid w:val="00306313"/>
    <w:rsid w:val="00315B7E"/>
    <w:rsid w:val="00337A4D"/>
    <w:rsid w:val="00342F8B"/>
    <w:rsid w:val="00352C65"/>
    <w:rsid w:val="00361752"/>
    <w:rsid w:val="00372ADD"/>
    <w:rsid w:val="003740D6"/>
    <w:rsid w:val="00374981"/>
    <w:rsid w:val="003810D8"/>
    <w:rsid w:val="003853A4"/>
    <w:rsid w:val="003945EC"/>
    <w:rsid w:val="0039725F"/>
    <w:rsid w:val="003A1CC2"/>
    <w:rsid w:val="003A693C"/>
    <w:rsid w:val="003A6A45"/>
    <w:rsid w:val="003C0D6D"/>
    <w:rsid w:val="003C60B5"/>
    <w:rsid w:val="003D1EFE"/>
    <w:rsid w:val="003E1329"/>
    <w:rsid w:val="00400E1D"/>
    <w:rsid w:val="00403D1C"/>
    <w:rsid w:val="004155BB"/>
    <w:rsid w:val="00416472"/>
    <w:rsid w:val="004216FF"/>
    <w:rsid w:val="004242C5"/>
    <w:rsid w:val="004339FB"/>
    <w:rsid w:val="004402AB"/>
    <w:rsid w:val="004509BE"/>
    <w:rsid w:val="00456560"/>
    <w:rsid w:val="00470223"/>
    <w:rsid w:val="004745F2"/>
    <w:rsid w:val="0048540C"/>
    <w:rsid w:val="004866AD"/>
    <w:rsid w:val="00492401"/>
    <w:rsid w:val="004A3626"/>
    <w:rsid w:val="004A3E98"/>
    <w:rsid w:val="004B08AC"/>
    <w:rsid w:val="004C5600"/>
    <w:rsid w:val="004D13A3"/>
    <w:rsid w:val="004D73C6"/>
    <w:rsid w:val="004E49DE"/>
    <w:rsid w:val="004E5405"/>
    <w:rsid w:val="004E6CD9"/>
    <w:rsid w:val="004F20E3"/>
    <w:rsid w:val="004F211A"/>
    <w:rsid w:val="004F3159"/>
    <w:rsid w:val="004F4AEF"/>
    <w:rsid w:val="005247AD"/>
    <w:rsid w:val="005360B7"/>
    <w:rsid w:val="00536E0B"/>
    <w:rsid w:val="005535E5"/>
    <w:rsid w:val="00560451"/>
    <w:rsid w:val="00561FFA"/>
    <w:rsid w:val="0057250B"/>
    <w:rsid w:val="00574294"/>
    <w:rsid w:val="005749C5"/>
    <w:rsid w:val="005751EF"/>
    <w:rsid w:val="0057670A"/>
    <w:rsid w:val="00577217"/>
    <w:rsid w:val="00581D79"/>
    <w:rsid w:val="00584551"/>
    <w:rsid w:val="005905B1"/>
    <w:rsid w:val="005914F1"/>
    <w:rsid w:val="005946C7"/>
    <w:rsid w:val="0059482C"/>
    <w:rsid w:val="005A016F"/>
    <w:rsid w:val="005A07FF"/>
    <w:rsid w:val="005C0B41"/>
    <w:rsid w:val="005C1770"/>
    <w:rsid w:val="005C2D94"/>
    <w:rsid w:val="005C3F6F"/>
    <w:rsid w:val="005C657D"/>
    <w:rsid w:val="005D3670"/>
    <w:rsid w:val="005D3B59"/>
    <w:rsid w:val="005E1F3F"/>
    <w:rsid w:val="005E3024"/>
    <w:rsid w:val="005E375D"/>
    <w:rsid w:val="005F107C"/>
    <w:rsid w:val="005F15CB"/>
    <w:rsid w:val="0060702F"/>
    <w:rsid w:val="006108B3"/>
    <w:rsid w:val="00622501"/>
    <w:rsid w:val="006237FB"/>
    <w:rsid w:val="0062451E"/>
    <w:rsid w:val="00635D57"/>
    <w:rsid w:val="00640032"/>
    <w:rsid w:val="006418B2"/>
    <w:rsid w:val="00642404"/>
    <w:rsid w:val="00647EFA"/>
    <w:rsid w:val="00652973"/>
    <w:rsid w:val="00653AA1"/>
    <w:rsid w:val="006558CA"/>
    <w:rsid w:val="00655C7F"/>
    <w:rsid w:val="00657E79"/>
    <w:rsid w:val="006605B5"/>
    <w:rsid w:val="006606F5"/>
    <w:rsid w:val="00663D47"/>
    <w:rsid w:val="00670ADC"/>
    <w:rsid w:val="0067185E"/>
    <w:rsid w:val="00671D5B"/>
    <w:rsid w:val="006775FA"/>
    <w:rsid w:val="0068352A"/>
    <w:rsid w:val="00684973"/>
    <w:rsid w:val="0068544D"/>
    <w:rsid w:val="006935A9"/>
    <w:rsid w:val="00695D08"/>
    <w:rsid w:val="006A27AA"/>
    <w:rsid w:val="006A3602"/>
    <w:rsid w:val="006B1F9F"/>
    <w:rsid w:val="006C090B"/>
    <w:rsid w:val="006C382D"/>
    <w:rsid w:val="006D1162"/>
    <w:rsid w:val="006E6ADB"/>
    <w:rsid w:val="006E7F39"/>
    <w:rsid w:val="006F1F96"/>
    <w:rsid w:val="006F3148"/>
    <w:rsid w:val="00700B01"/>
    <w:rsid w:val="00702EBF"/>
    <w:rsid w:val="00713414"/>
    <w:rsid w:val="00727EC4"/>
    <w:rsid w:val="00730350"/>
    <w:rsid w:val="0073516C"/>
    <w:rsid w:val="007403F5"/>
    <w:rsid w:val="007426B3"/>
    <w:rsid w:val="00743353"/>
    <w:rsid w:val="0075096B"/>
    <w:rsid w:val="00750D12"/>
    <w:rsid w:val="00751648"/>
    <w:rsid w:val="007524DC"/>
    <w:rsid w:val="00753514"/>
    <w:rsid w:val="00754145"/>
    <w:rsid w:val="00760615"/>
    <w:rsid w:val="00761CDC"/>
    <w:rsid w:val="0076231A"/>
    <w:rsid w:val="00764D03"/>
    <w:rsid w:val="00766597"/>
    <w:rsid w:val="00766848"/>
    <w:rsid w:val="00774F55"/>
    <w:rsid w:val="00775D8A"/>
    <w:rsid w:val="0077659E"/>
    <w:rsid w:val="00777AD4"/>
    <w:rsid w:val="00780950"/>
    <w:rsid w:val="007809EF"/>
    <w:rsid w:val="00783D2C"/>
    <w:rsid w:val="00785C03"/>
    <w:rsid w:val="00790AA3"/>
    <w:rsid w:val="00794ED6"/>
    <w:rsid w:val="00794F29"/>
    <w:rsid w:val="00797CFE"/>
    <w:rsid w:val="007A2250"/>
    <w:rsid w:val="007A5759"/>
    <w:rsid w:val="007B1324"/>
    <w:rsid w:val="007B2C91"/>
    <w:rsid w:val="007B3CFE"/>
    <w:rsid w:val="007B4107"/>
    <w:rsid w:val="007C19E4"/>
    <w:rsid w:val="007C41A5"/>
    <w:rsid w:val="007C58BE"/>
    <w:rsid w:val="007D080B"/>
    <w:rsid w:val="007D6994"/>
    <w:rsid w:val="007D7B0D"/>
    <w:rsid w:val="007E16B4"/>
    <w:rsid w:val="007E1EEB"/>
    <w:rsid w:val="007F087B"/>
    <w:rsid w:val="00816E77"/>
    <w:rsid w:val="00823B44"/>
    <w:rsid w:val="00827176"/>
    <w:rsid w:val="008278F6"/>
    <w:rsid w:val="0083121F"/>
    <w:rsid w:val="00831263"/>
    <w:rsid w:val="00831DB7"/>
    <w:rsid w:val="00832EBF"/>
    <w:rsid w:val="008366CB"/>
    <w:rsid w:val="00837F3A"/>
    <w:rsid w:val="008620F3"/>
    <w:rsid w:val="0086260D"/>
    <w:rsid w:val="00863986"/>
    <w:rsid w:val="00866257"/>
    <w:rsid w:val="008732E7"/>
    <w:rsid w:val="00874F24"/>
    <w:rsid w:val="00876230"/>
    <w:rsid w:val="00877D5B"/>
    <w:rsid w:val="00880441"/>
    <w:rsid w:val="00880B83"/>
    <w:rsid w:val="00886B1E"/>
    <w:rsid w:val="008A29DD"/>
    <w:rsid w:val="008A460D"/>
    <w:rsid w:val="008A4CD5"/>
    <w:rsid w:val="008A588F"/>
    <w:rsid w:val="008A644A"/>
    <w:rsid w:val="008B05BD"/>
    <w:rsid w:val="008B0C03"/>
    <w:rsid w:val="008B0DD1"/>
    <w:rsid w:val="008B427B"/>
    <w:rsid w:val="008B6009"/>
    <w:rsid w:val="008C46DC"/>
    <w:rsid w:val="008D15AA"/>
    <w:rsid w:val="008D6968"/>
    <w:rsid w:val="008E2EF8"/>
    <w:rsid w:val="008E3F07"/>
    <w:rsid w:val="008E5F36"/>
    <w:rsid w:val="008F2757"/>
    <w:rsid w:val="008F2E4F"/>
    <w:rsid w:val="008F7436"/>
    <w:rsid w:val="009055E4"/>
    <w:rsid w:val="00916F45"/>
    <w:rsid w:val="00917E9C"/>
    <w:rsid w:val="00926A3C"/>
    <w:rsid w:val="0093027C"/>
    <w:rsid w:val="0094189B"/>
    <w:rsid w:val="00951C56"/>
    <w:rsid w:val="0095599F"/>
    <w:rsid w:val="0096424B"/>
    <w:rsid w:val="009701C8"/>
    <w:rsid w:val="00972EFD"/>
    <w:rsid w:val="009730E0"/>
    <w:rsid w:val="00982994"/>
    <w:rsid w:val="00986616"/>
    <w:rsid w:val="00995398"/>
    <w:rsid w:val="009A6F4D"/>
    <w:rsid w:val="009B32FA"/>
    <w:rsid w:val="009B3496"/>
    <w:rsid w:val="009B48DB"/>
    <w:rsid w:val="009C0871"/>
    <w:rsid w:val="009C2C02"/>
    <w:rsid w:val="009C73CF"/>
    <w:rsid w:val="009E00AE"/>
    <w:rsid w:val="009E09D3"/>
    <w:rsid w:val="009E531F"/>
    <w:rsid w:val="009E6E74"/>
    <w:rsid w:val="009E7EE1"/>
    <w:rsid w:val="009E7F32"/>
    <w:rsid w:val="009F4421"/>
    <w:rsid w:val="00A04B1C"/>
    <w:rsid w:val="00A13FFC"/>
    <w:rsid w:val="00A30BA1"/>
    <w:rsid w:val="00A37DEE"/>
    <w:rsid w:val="00A433C3"/>
    <w:rsid w:val="00A54BB7"/>
    <w:rsid w:val="00A5643A"/>
    <w:rsid w:val="00A5723C"/>
    <w:rsid w:val="00A640DB"/>
    <w:rsid w:val="00A707A4"/>
    <w:rsid w:val="00A7274B"/>
    <w:rsid w:val="00A73FB8"/>
    <w:rsid w:val="00A75086"/>
    <w:rsid w:val="00A763CB"/>
    <w:rsid w:val="00A801D1"/>
    <w:rsid w:val="00A81F69"/>
    <w:rsid w:val="00A8513C"/>
    <w:rsid w:val="00A85EBD"/>
    <w:rsid w:val="00A90AA0"/>
    <w:rsid w:val="00A96D75"/>
    <w:rsid w:val="00AA3484"/>
    <w:rsid w:val="00AA7E7B"/>
    <w:rsid w:val="00AB6D0F"/>
    <w:rsid w:val="00AB7858"/>
    <w:rsid w:val="00AC1190"/>
    <w:rsid w:val="00AC61A6"/>
    <w:rsid w:val="00AD1BE5"/>
    <w:rsid w:val="00AD1DD2"/>
    <w:rsid w:val="00AD2062"/>
    <w:rsid w:val="00AD2F1D"/>
    <w:rsid w:val="00AE1E46"/>
    <w:rsid w:val="00AE4296"/>
    <w:rsid w:val="00AF0989"/>
    <w:rsid w:val="00AF2191"/>
    <w:rsid w:val="00AF785C"/>
    <w:rsid w:val="00B2769D"/>
    <w:rsid w:val="00B336AF"/>
    <w:rsid w:val="00B3498C"/>
    <w:rsid w:val="00B43CAD"/>
    <w:rsid w:val="00B530D4"/>
    <w:rsid w:val="00B55A49"/>
    <w:rsid w:val="00B5636B"/>
    <w:rsid w:val="00B57263"/>
    <w:rsid w:val="00B60F3A"/>
    <w:rsid w:val="00B64265"/>
    <w:rsid w:val="00B6764F"/>
    <w:rsid w:val="00B67F76"/>
    <w:rsid w:val="00B70EFF"/>
    <w:rsid w:val="00B75031"/>
    <w:rsid w:val="00B7558C"/>
    <w:rsid w:val="00B87E2C"/>
    <w:rsid w:val="00B908E8"/>
    <w:rsid w:val="00B9194F"/>
    <w:rsid w:val="00BA003B"/>
    <w:rsid w:val="00BB05E2"/>
    <w:rsid w:val="00BB5F44"/>
    <w:rsid w:val="00BC0168"/>
    <w:rsid w:val="00BD1111"/>
    <w:rsid w:val="00BD26B6"/>
    <w:rsid w:val="00BE01C6"/>
    <w:rsid w:val="00BE4DAC"/>
    <w:rsid w:val="00BF13F8"/>
    <w:rsid w:val="00BF2F13"/>
    <w:rsid w:val="00C01CFF"/>
    <w:rsid w:val="00C026F2"/>
    <w:rsid w:val="00C02D89"/>
    <w:rsid w:val="00C0428D"/>
    <w:rsid w:val="00C047E7"/>
    <w:rsid w:val="00C04C21"/>
    <w:rsid w:val="00C15B78"/>
    <w:rsid w:val="00C2207B"/>
    <w:rsid w:val="00C22BA0"/>
    <w:rsid w:val="00C2496D"/>
    <w:rsid w:val="00C278D7"/>
    <w:rsid w:val="00C46129"/>
    <w:rsid w:val="00C4624B"/>
    <w:rsid w:val="00C50BE2"/>
    <w:rsid w:val="00C529E8"/>
    <w:rsid w:val="00C5454B"/>
    <w:rsid w:val="00C6013F"/>
    <w:rsid w:val="00C6588C"/>
    <w:rsid w:val="00C71238"/>
    <w:rsid w:val="00C71561"/>
    <w:rsid w:val="00C76325"/>
    <w:rsid w:val="00C8124F"/>
    <w:rsid w:val="00C81513"/>
    <w:rsid w:val="00C81F61"/>
    <w:rsid w:val="00C84637"/>
    <w:rsid w:val="00C92A78"/>
    <w:rsid w:val="00C92AD3"/>
    <w:rsid w:val="00CA1009"/>
    <w:rsid w:val="00CA30B4"/>
    <w:rsid w:val="00CA610B"/>
    <w:rsid w:val="00CA72FC"/>
    <w:rsid w:val="00CB13EF"/>
    <w:rsid w:val="00CB2136"/>
    <w:rsid w:val="00CB56F5"/>
    <w:rsid w:val="00CB6E04"/>
    <w:rsid w:val="00CC2512"/>
    <w:rsid w:val="00CC547F"/>
    <w:rsid w:val="00CD3F56"/>
    <w:rsid w:val="00CD5D21"/>
    <w:rsid w:val="00CE2652"/>
    <w:rsid w:val="00CE44CE"/>
    <w:rsid w:val="00CE7906"/>
    <w:rsid w:val="00CF0E19"/>
    <w:rsid w:val="00D065CA"/>
    <w:rsid w:val="00D1107A"/>
    <w:rsid w:val="00D247B9"/>
    <w:rsid w:val="00D27D9B"/>
    <w:rsid w:val="00D33176"/>
    <w:rsid w:val="00D376DB"/>
    <w:rsid w:val="00D408A5"/>
    <w:rsid w:val="00D40DE9"/>
    <w:rsid w:val="00D41212"/>
    <w:rsid w:val="00D42A34"/>
    <w:rsid w:val="00D42B45"/>
    <w:rsid w:val="00D45BB1"/>
    <w:rsid w:val="00D60DE7"/>
    <w:rsid w:val="00D660A1"/>
    <w:rsid w:val="00D67988"/>
    <w:rsid w:val="00D75416"/>
    <w:rsid w:val="00D8215D"/>
    <w:rsid w:val="00D835CB"/>
    <w:rsid w:val="00D92274"/>
    <w:rsid w:val="00D93C40"/>
    <w:rsid w:val="00D94339"/>
    <w:rsid w:val="00D9707F"/>
    <w:rsid w:val="00D97DD2"/>
    <w:rsid w:val="00DA0AD5"/>
    <w:rsid w:val="00DA1B01"/>
    <w:rsid w:val="00DA1F8E"/>
    <w:rsid w:val="00DA57A4"/>
    <w:rsid w:val="00DB0D07"/>
    <w:rsid w:val="00DB1BFB"/>
    <w:rsid w:val="00DB56EB"/>
    <w:rsid w:val="00DC39E8"/>
    <w:rsid w:val="00DC4922"/>
    <w:rsid w:val="00DC4EFA"/>
    <w:rsid w:val="00DD3A4E"/>
    <w:rsid w:val="00DD51B7"/>
    <w:rsid w:val="00DD7336"/>
    <w:rsid w:val="00DD788A"/>
    <w:rsid w:val="00DE2205"/>
    <w:rsid w:val="00DE6998"/>
    <w:rsid w:val="00DF0054"/>
    <w:rsid w:val="00DF3309"/>
    <w:rsid w:val="00DF5124"/>
    <w:rsid w:val="00DF7F39"/>
    <w:rsid w:val="00E1702C"/>
    <w:rsid w:val="00E20B43"/>
    <w:rsid w:val="00E22EE8"/>
    <w:rsid w:val="00E23ABB"/>
    <w:rsid w:val="00E23E99"/>
    <w:rsid w:val="00E3093A"/>
    <w:rsid w:val="00E33078"/>
    <w:rsid w:val="00E335AB"/>
    <w:rsid w:val="00E33AB6"/>
    <w:rsid w:val="00E35FAB"/>
    <w:rsid w:val="00E379DA"/>
    <w:rsid w:val="00E4012C"/>
    <w:rsid w:val="00E42A8F"/>
    <w:rsid w:val="00E4558D"/>
    <w:rsid w:val="00E52074"/>
    <w:rsid w:val="00E5223F"/>
    <w:rsid w:val="00E534F0"/>
    <w:rsid w:val="00E66B4F"/>
    <w:rsid w:val="00E741D5"/>
    <w:rsid w:val="00E74474"/>
    <w:rsid w:val="00E80915"/>
    <w:rsid w:val="00E81F29"/>
    <w:rsid w:val="00E87A6A"/>
    <w:rsid w:val="00E9232A"/>
    <w:rsid w:val="00E93EC1"/>
    <w:rsid w:val="00EA06C3"/>
    <w:rsid w:val="00EA4D1B"/>
    <w:rsid w:val="00EB1D11"/>
    <w:rsid w:val="00EC3DC1"/>
    <w:rsid w:val="00ED2F1C"/>
    <w:rsid w:val="00ED3D05"/>
    <w:rsid w:val="00EE64AE"/>
    <w:rsid w:val="00EF2250"/>
    <w:rsid w:val="00EF5256"/>
    <w:rsid w:val="00F05596"/>
    <w:rsid w:val="00F06445"/>
    <w:rsid w:val="00F07114"/>
    <w:rsid w:val="00F11E35"/>
    <w:rsid w:val="00F206A7"/>
    <w:rsid w:val="00F3105E"/>
    <w:rsid w:val="00F324ED"/>
    <w:rsid w:val="00F3257B"/>
    <w:rsid w:val="00F32EFD"/>
    <w:rsid w:val="00F41591"/>
    <w:rsid w:val="00F41A63"/>
    <w:rsid w:val="00F45BEB"/>
    <w:rsid w:val="00F54523"/>
    <w:rsid w:val="00F54B50"/>
    <w:rsid w:val="00F62D88"/>
    <w:rsid w:val="00F64456"/>
    <w:rsid w:val="00F770AC"/>
    <w:rsid w:val="00F84544"/>
    <w:rsid w:val="00F85AA7"/>
    <w:rsid w:val="00F954FA"/>
    <w:rsid w:val="00F95B1F"/>
    <w:rsid w:val="00FA05B2"/>
    <w:rsid w:val="00FA68A7"/>
    <w:rsid w:val="00FC0C51"/>
    <w:rsid w:val="00FC215F"/>
    <w:rsid w:val="00FC2B3C"/>
    <w:rsid w:val="00FC454F"/>
    <w:rsid w:val="00FC4F80"/>
    <w:rsid w:val="00FC5DB7"/>
    <w:rsid w:val="00FD1CD8"/>
    <w:rsid w:val="00FD4AF2"/>
    <w:rsid w:val="00FE1B88"/>
    <w:rsid w:val="07D9BEE7"/>
    <w:rsid w:val="0FE3CCA6"/>
    <w:rsid w:val="1933814A"/>
    <w:rsid w:val="1A8FFE13"/>
    <w:rsid w:val="2778601B"/>
    <w:rsid w:val="27B0F472"/>
    <w:rsid w:val="2CECA072"/>
    <w:rsid w:val="31322F14"/>
    <w:rsid w:val="3A9F8389"/>
    <w:rsid w:val="51AD37D0"/>
    <w:rsid w:val="7B7B42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104f75,#260859,#004712,#8a2529,#c2a204,#e87d1e"/>
    </o:shapedefaults>
    <o:shapelayout v:ext="edit">
      <o:idmap v:ext="edit" data="2"/>
    </o:shapelayout>
  </w:shapeDefaults>
  <w:decimalSymbol w:val="."/>
  <w:listSeparator w:val=","/>
  <w14:docId w14:val="0E60741D"/>
  <w15:docId w15:val="{FCEEB5FD-2B50-41AF-9061-D8F101A1B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qFormat="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nhideWhenUsed/>
    <w:qFormat/>
    <w:rsid w:val="009E7EE1"/>
    <w:pPr>
      <w:spacing w:after="160" w:line="288" w:lineRule="auto"/>
    </w:pPr>
    <w:rPr>
      <w:sz w:val="22"/>
      <w:szCs w:val="24"/>
    </w:rPr>
  </w:style>
  <w:style w:type="paragraph" w:styleId="Heading1">
    <w:name w:val="heading 1"/>
    <w:basedOn w:val="Normal"/>
    <w:next w:val="Normal"/>
    <w:link w:val="Heading1Char"/>
    <w:qFormat/>
    <w:rsid w:val="004B08AC"/>
    <w:pPr>
      <w:spacing w:before="360" w:after="240" w:line="240" w:lineRule="auto"/>
      <w:outlineLvl w:val="0"/>
    </w:pPr>
    <w:rPr>
      <w:b/>
      <w:color w:val="104F75"/>
      <w:sz w:val="36"/>
    </w:rPr>
  </w:style>
  <w:style w:type="paragraph" w:styleId="Heading2">
    <w:name w:val="heading 2"/>
    <w:basedOn w:val="Normal"/>
    <w:next w:val="Normal"/>
    <w:link w:val="Heading2Char"/>
    <w:qFormat/>
    <w:rsid w:val="00C22BA0"/>
    <w:pPr>
      <w:keepNext/>
      <w:spacing w:before="240" w:after="240" w:line="240" w:lineRule="auto"/>
      <w:outlineLvl w:val="1"/>
    </w:pPr>
    <w:rPr>
      <w:b/>
      <w:color w:val="104F75"/>
      <w:sz w:val="32"/>
      <w:szCs w:val="32"/>
    </w:rPr>
  </w:style>
  <w:style w:type="paragraph" w:styleId="Heading3">
    <w:name w:val="heading 3"/>
    <w:basedOn w:val="Heading2"/>
    <w:next w:val="Normal"/>
    <w:link w:val="Heading3Char"/>
    <w:qFormat/>
    <w:rsid w:val="002B6D93"/>
    <w:pPr>
      <w:outlineLvl w:val="2"/>
    </w:pPr>
    <w:rPr>
      <w:bCs/>
      <w:sz w:val="28"/>
      <w:szCs w:val="28"/>
    </w:rPr>
  </w:style>
  <w:style w:type="paragraph" w:styleId="Heading4">
    <w:name w:val="heading 4"/>
    <w:basedOn w:val="Heading2"/>
    <w:next w:val="Normal"/>
    <w:link w:val="Heading4Char"/>
    <w:qFormat/>
    <w:rsid w:val="00653AA1"/>
    <w:pPr>
      <w:outlineLvl w:val="3"/>
    </w:pPr>
    <w:rPr>
      <w:bCs/>
      <w:sz w:val="24"/>
      <w:szCs w:val="28"/>
    </w:rPr>
  </w:style>
  <w:style w:type="paragraph" w:styleId="Heading5">
    <w:name w:val="heading 5"/>
    <w:basedOn w:val="Normal"/>
    <w:next w:val="Normal"/>
    <w:link w:val="Heading5Char"/>
    <w:semiHidden/>
    <w:unhideWhenUsed/>
    <w:qFormat/>
    <w:rsid w:val="008B427B"/>
    <w:pPr>
      <w:numPr>
        <w:ilvl w:val="4"/>
        <w:numId w:val="2"/>
      </w:num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8B427B"/>
    <w:pPr>
      <w:numPr>
        <w:ilvl w:val="5"/>
        <w:numId w:val="2"/>
      </w:num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rsid w:val="008B427B"/>
    <w:pPr>
      <w:numPr>
        <w:ilvl w:val="6"/>
        <w:numId w:val="2"/>
      </w:numPr>
      <w:spacing w:before="240" w:after="60"/>
      <w:outlineLvl w:val="6"/>
    </w:pPr>
    <w:rPr>
      <w:rFonts w:ascii="Calibri" w:hAnsi="Calibri"/>
    </w:rPr>
  </w:style>
  <w:style w:type="paragraph" w:styleId="Heading8">
    <w:name w:val="heading 8"/>
    <w:basedOn w:val="Normal"/>
    <w:next w:val="Normal"/>
    <w:link w:val="Heading8Char"/>
    <w:semiHidden/>
    <w:unhideWhenUsed/>
    <w:qFormat/>
    <w:rsid w:val="008B427B"/>
    <w:pPr>
      <w:numPr>
        <w:ilvl w:val="7"/>
        <w:numId w:val="2"/>
      </w:numPr>
      <w:spacing w:before="240" w:after="60"/>
      <w:outlineLvl w:val="7"/>
    </w:pPr>
    <w:rPr>
      <w:rFonts w:ascii="Calibri" w:hAnsi="Calibri"/>
      <w:i/>
      <w:iCs/>
    </w:rPr>
  </w:style>
  <w:style w:type="paragraph" w:styleId="Heading9">
    <w:name w:val="heading 9"/>
    <w:basedOn w:val="Normal"/>
    <w:next w:val="Normal"/>
    <w:link w:val="Heading9Char"/>
    <w:semiHidden/>
    <w:unhideWhenUsed/>
    <w:qFormat/>
    <w:rsid w:val="008B427B"/>
    <w:pPr>
      <w:numPr>
        <w:ilvl w:val="8"/>
        <w:numId w:val="2"/>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B08AC"/>
    <w:rPr>
      <w:b/>
      <w:color w:val="104F75"/>
      <w:sz w:val="36"/>
      <w:szCs w:val="24"/>
    </w:rPr>
  </w:style>
  <w:style w:type="character" w:customStyle="1" w:styleId="Heading2Char">
    <w:name w:val="Heading 2 Char"/>
    <w:link w:val="Heading2"/>
    <w:rsid w:val="00C22BA0"/>
    <w:rPr>
      <w:b/>
      <w:color w:val="104F75"/>
      <w:sz w:val="32"/>
      <w:szCs w:val="32"/>
    </w:rPr>
  </w:style>
  <w:style w:type="character" w:customStyle="1" w:styleId="Heading3Char">
    <w:name w:val="Heading 3 Char"/>
    <w:link w:val="Heading3"/>
    <w:rsid w:val="002B6D93"/>
    <w:rPr>
      <w:b/>
      <w:bCs/>
      <w:color w:val="104F75"/>
      <w:sz w:val="28"/>
      <w:szCs w:val="28"/>
    </w:rPr>
  </w:style>
  <w:style w:type="character" w:styleId="Hyperlink">
    <w:name w:val="Hyperlink"/>
    <w:uiPriority w:val="99"/>
    <w:unhideWhenUsed/>
    <w:qFormat/>
    <w:rsid w:val="00FE1B88"/>
    <w:rPr>
      <w:rFonts w:ascii="Arial" w:hAnsi="Arial"/>
      <w:color w:val="0000FF"/>
      <w:sz w:val="24"/>
      <w:u w:val="single"/>
    </w:rPr>
  </w:style>
  <w:style w:type="paragraph" w:customStyle="1" w:styleId="EndBox">
    <w:name w:val="EndBox"/>
    <w:basedOn w:val="Normal"/>
    <w:qFormat/>
    <w:rsid w:val="00995398"/>
    <w:rPr>
      <w:szCs w:val="20"/>
    </w:rPr>
  </w:style>
  <w:style w:type="paragraph" w:styleId="TOCHeading">
    <w:name w:val="TOC Heading"/>
    <w:basedOn w:val="Normal"/>
    <w:next w:val="Normal"/>
    <w:uiPriority w:val="39"/>
    <w:semiHidden/>
    <w:unhideWhenUsed/>
    <w:qFormat/>
    <w:rsid w:val="00780950"/>
    <w:pPr>
      <w:pageBreakBefore/>
    </w:pPr>
    <w:rPr>
      <w:rFonts w:cs="Arial"/>
      <w:b/>
      <w:color w:val="365F91"/>
      <w:sz w:val="36"/>
      <w:szCs w:val="28"/>
      <w:lang w:eastAsia="ja-JP"/>
    </w:rPr>
  </w:style>
  <w:style w:type="paragraph" w:styleId="Header">
    <w:name w:val="header"/>
    <w:basedOn w:val="Normal"/>
    <w:link w:val="HeaderChar"/>
    <w:uiPriority w:val="99"/>
    <w:unhideWhenUsed/>
    <w:rsid w:val="00C02D89"/>
    <w:pPr>
      <w:tabs>
        <w:tab w:val="center" w:pos="4513"/>
        <w:tab w:val="right" w:pos="9026"/>
      </w:tabs>
      <w:spacing w:after="240" w:line="240" w:lineRule="auto"/>
    </w:pPr>
  </w:style>
  <w:style w:type="character" w:customStyle="1" w:styleId="HeaderChar">
    <w:name w:val="Header Char"/>
    <w:basedOn w:val="DefaultParagraphFont"/>
    <w:link w:val="Header"/>
    <w:uiPriority w:val="99"/>
    <w:rsid w:val="00C02D89"/>
    <w:rPr>
      <w:sz w:val="22"/>
      <w:szCs w:val="24"/>
    </w:rPr>
  </w:style>
  <w:style w:type="paragraph" w:styleId="ListParagraph">
    <w:name w:val="List Paragraph"/>
    <w:aliases w:val="Colorful List - Accent 11,Bullet 1,Numbered Para 1,Dot pt,No Spacing1,List Paragraph Char Char Char,Indicator Text,List Paragraph1,Bullet Points,MAIN CONTENT,F5 List Paragraph,List Paragraph12,Bullet Style,Normal numbered,L"/>
    <w:basedOn w:val="Normal"/>
    <w:uiPriority w:val="34"/>
    <w:qFormat/>
    <w:rsid w:val="00147697"/>
    <w:pPr>
      <w:numPr>
        <w:numId w:val="4"/>
      </w:numPr>
      <w:spacing w:after="240"/>
      <w:contextualSpacing/>
    </w:pPr>
  </w:style>
  <w:style w:type="paragraph" w:styleId="Title">
    <w:name w:val="Title"/>
    <w:basedOn w:val="Normal"/>
    <w:next w:val="Normal"/>
    <w:link w:val="TitleChar"/>
    <w:semiHidden/>
    <w:unhideWhenUsed/>
    <w:qFormat/>
    <w:rsid w:val="00780950"/>
    <w:pPr>
      <w:spacing w:before="240" w:line="240" w:lineRule="auto"/>
    </w:pPr>
    <w:rPr>
      <w:b/>
      <w:color w:val="104F75"/>
      <w:sz w:val="96"/>
      <w:szCs w:val="120"/>
    </w:rPr>
  </w:style>
  <w:style w:type="character" w:customStyle="1" w:styleId="TitleChar">
    <w:name w:val="Title Char"/>
    <w:link w:val="Title"/>
    <w:semiHidden/>
    <w:rsid w:val="00FE1B88"/>
    <w:rPr>
      <w:rFonts w:ascii="Arial" w:hAnsi="Arial" w:cs="Arial"/>
      <w:b/>
      <w:color w:val="104F75"/>
      <w:sz w:val="96"/>
      <w:szCs w:val="120"/>
      <w:lang w:eastAsia="en-US"/>
    </w:rPr>
  </w:style>
  <w:style w:type="paragraph" w:styleId="ListBullet3">
    <w:name w:val="List Bullet 3"/>
    <w:basedOn w:val="Normal"/>
    <w:link w:val="ListBullet3Char"/>
    <w:rsid w:val="001264D9"/>
    <w:pPr>
      <w:framePr w:hSpace="180" w:wrap="around" w:vAnchor="text" w:hAnchor="margin" w:y="17"/>
      <w:numPr>
        <w:numId w:val="3"/>
      </w:numPr>
      <w:tabs>
        <w:tab w:val="left" w:pos="426"/>
      </w:tabs>
    </w:pPr>
  </w:style>
  <w:style w:type="paragraph" w:styleId="Caption">
    <w:name w:val="caption"/>
    <w:basedOn w:val="Normal"/>
    <w:next w:val="Normal"/>
    <w:unhideWhenUsed/>
    <w:qFormat/>
    <w:rsid w:val="00065E86"/>
    <w:pPr>
      <w:spacing w:before="120" w:after="120"/>
      <w:jc w:val="center"/>
    </w:pPr>
    <w:rPr>
      <w:b/>
      <w:bCs/>
      <w:color w:val="000000" w:themeColor="text1"/>
      <w:sz w:val="20"/>
      <w:szCs w:val="20"/>
    </w:rPr>
  </w:style>
  <w:style w:type="character" w:customStyle="1" w:styleId="Heading4Char">
    <w:name w:val="Heading 4 Char"/>
    <w:link w:val="Heading4"/>
    <w:rsid w:val="00653AA1"/>
    <w:rPr>
      <w:b/>
      <w:bCs/>
      <w:color w:val="104F75"/>
      <w:sz w:val="24"/>
      <w:szCs w:val="28"/>
    </w:rPr>
  </w:style>
  <w:style w:type="paragraph" w:styleId="ListBullet">
    <w:name w:val="List Bullet"/>
    <w:basedOn w:val="ListParagraph"/>
    <w:unhideWhenUsed/>
    <w:rsid w:val="00D75416"/>
    <w:pPr>
      <w:numPr>
        <w:numId w:val="12"/>
      </w:numPr>
    </w:pPr>
  </w:style>
  <w:style w:type="character" w:customStyle="1" w:styleId="ListBullet3Char">
    <w:name w:val="List Bullet 3 Char"/>
    <w:link w:val="ListBullet3"/>
    <w:rsid w:val="001264D9"/>
    <w:rPr>
      <w:sz w:val="22"/>
      <w:szCs w:val="24"/>
    </w:rPr>
  </w:style>
  <w:style w:type="character" w:customStyle="1" w:styleId="Heading5Char">
    <w:name w:val="Heading 5 Char"/>
    <w:link w:val="Heading5"/>
    <w:semiHidden/>
    <w:rsid w:val="008B427B"/>
    <w:rPr>
      <w:rFonts w:ascii="Calibri" w:hAnsi="Calibri"/>
      <w:b/>
      <w:bCs/>
      <w:i/>
      <w:iCs/>
      <w:sz w:val="26"/>
      <w:szCs w:val="26"/>
    </w:rPr>
  </w:style>
  <w:style w:type="character" w:customStyle="1" w:styleId="Heading6Char">
    <w:name w:val="Heading 6 Char"/>
    <w:link w:val="Heading6"/>
    <w:semiHidden/>
    <w:rsid w:val="008B427B"/>
    <w:rPr>
      <w:rFonts w:ascii="Calibri" w:hAnsi="Calibri"/>
      <w:b/>
      <w:bCs/>
      <w:sz w:val="22"/>
      <w:szCs w:val="22"/>
    </w:rPr>
  </w:style>
  <w:style w:type="character" w:customStyle="1" w:styleId="Heading7Char">
    <w:name w:val="Heading 7 Char"/>
    <w:link w:val="Heading7"/>
    <w:semiHidden/>
    <w:rsid w:val="008B427B"/>
    <w:rPr>
      <w:rFonts w:ascii="Calibri" w:hAnsi="Calibri"/>
      <w:sz w:val="22"/>
      <w:szCs w:val="24"/>
    </w:rPr>
  </w:style>
  <w:style w:type="character" w:customStyle="1" w:styleId="Heading8Char">
    <w:name w:val="Heading 8 Char"/>
    <w:link w:val="Heading8"/>
    <w:semiHidden/>
    <w:rsid w:val="008B427B"/>
    <w:rPr>
      <w:rFonts w:ascii="Calibri" w:hAnsi="Calibri"/>
      <w:i/>
      <w:iCs/>
      <w:sz w:val="22"/>
      <w:szCs w:val="24"/>
    </w:rPr>
  </w:style>
  <w:style w:type="character" w:customStyle="1" w:styleId="Heading9Char">
    <w:name w:val="Heading 9 Char"/>
    <w:link w:val="Heading9"/>
    <w:semiHidden/>
    <w:rsid w:val="008B427B"/>
    <w:rPr>
      <w:rFonts w:ascii="Cambria" w:hAnsi="Cambria"/>
      <w:sz w:val="22"/>
      <w:szCs w:val="22"/>
    </w:rPr>
  </w:style>
  <w:style w:type="paragraph" w:styleId="BodyText">
    <w:name w:val="Body Text"/>
    <w:basedOn w:val="Normal"/>
    <w:link w:val="BodyTextChar"/>
    <w:rsid w:val="00FE1B88"/>
    <w:pPr>
      <w:spacing w:after="120"/>
    </w:pPr>
  </w:style>
  <w:style w:type="character" w:customStyle="1" w:styleId="BodyTextChar">
    <w:name w:val="Body Text Char"/>
    <w:basedOn w:val="DefaultParagraphFont"/>
    <w:link w:val="BodyText"/>
    <w:rsid w:val="00FE1B88"/>
  </w:style>
  <w:style w:type="table" w:styleId="TableGrid">
    <w:name w:val="Table Grid"/>
    <w:basedOn w:val="TableNormal"/>
    <w:rsid w:val="00AA34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DA57A4"/>
    <w:pPr>
      <w:spacing w:after="0" w:line="240" w:lineRule="auto"/>
    </w:pPr>
    <w:rPr>
      <w:rFonts w:ascii="Tahoma" w:hAnsi="Tahoma" w:cs="Tahoma"/>
      <w:sz w:val="16"/>
      <w:szCs w:val="16"/>
    </w:rPr>
  </w:style>
  <w:style w:type="character" w:customStyle="1" w:styleId="BalloonTextChar">
    <w:name w:val="Balloon Text Char"/>
    <w:link w:val="BalloonText"/>
    <w:semiHidden/>
    <w:rsid w:val="00DA57A4"/>
    <w:rPr>
      <w:rFonts w:ascii="Tahoma" w:hAnsi="Tahoma" w:cs="Tahoma"/>
      <w:sz w:val="16"/>
      <w:szCs w:val="16"/>
    </w:rPr>
  </w:style>
  <w:style w:type="paragraph" w:styleId="Footer">
    <w:name w:val="footer"/>
    <w:basedOn w:val="Normal"/>
    <w:link w:val="FooterChar"/>
    <w:uiPriority w:val="99"/>
    <w:unhideWhenUsed/>
    <w:rsid w:val="005C65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657D"/>
    <w:rPr>
      <w:sz w:val="24"/>
      <w:szCs w:val="24"/>
    </w:rPr>
  </w:style>
  <w:style w:type="character" w:styleId="FollowedHyperlink">
    <w:name w:val="FollowedHyperlink"/>
    <w:basedOn w:val="DefaultParagraphFont"/>
    <w:semiHidden/>
    <w:unhideWhenUsed/>
    <w:rsid w:val="00B64265"/>
    <w:rPr>
      <w:color w:val="800080" w:themeColor="followedHyperlink"/>
      <w:u w:val="single"/>
    </w:rPr>
  </w:style>
  <w:style w:type="paragraph" w:customStyle="1" w:styleId="ColouredBoxHeadline">
    <w:name w:val="Coloured Box Headline"/>
    <w:basedOn w:val="Normal"/>
    <w:rsid w:val="00C76325"/>
    <w:pPr>
      <w:spacing w:before="120" w:after="240"/>
    </w:pPr>
    <w:rPr>
      <w:b/>
      <w:bCs/>
      <w:sz w:val="28"/>
      <w:szCs w:val="20"/>
    </w:rPr>
  </w:style>
  <w:style w:type="character" w:styleId="CommentReference">
    <w:name w:val="annotation reference"/>
    <w:basedOn w:val="DefaultParagraphFont"/>
    <w:unhideWhenUsed/>
    <w:rsid w:val="00C5454B"/>
    <w:rPr>
      <w:sz w:val="16"/>
      <w:szCs w:val="16"/>
    </w:rPr>
  </w:style>
  <w:style w:type="paragraph" w:styleId="CommentText">
    <w:name w:val="annotation text"/>
    <w:basedOn w:val="Normal"/>
    <w:link w:val="CommentTextChar"/>
    <w:uiPriority w:val="99"/>
    <w:unhideWhenUsed/>
    <w:rsid w:val="00C5454B"/>
    <w:pPr>
      <w:spacing w:line="240" w:lineRule="auto"/>
    </w:pPr>
    <w:rPr>
      <w:sz w:val="20"/>
      <w:szCs w:val="20"/>
    </w:rPr>
  </w:style>
  <w:style w:type="character" w:customStyle="1" w:styleId="CommentTextChar">
    <w:name w:val="Comment Text Char"/>
    <w:basedOn w:val="DefaultParagraphFont"/>
    <w:link w:val="CommentText"/>
    <w:uiPriority w:val="99"/>
    <w:rsid w:val="00C5454B"/>
  </w:style>
  <w:style w:type="paragraph" w:styleId="CommentSubject">
    <w:name w:val="annotation subject"/>
    <w:basedOn w:val="CommentText"/>
    <w:next w:val="CommentText"/>
    <w:link w:val="CommentSubjectChar"/>
    <w:semiHidden/>
    <w:unhideWhenUsed/>
    <w:rsid w:val="00C5454B"/>
    <w:rPr>
      <w:b/>
      <w:bCs/>
    </w:rPr>
  </w:style>
  <w:style w:type="character" w:customStyle="1" w:styleId="CommentSubjectChar">
    <w:name w:val="Comment Subject Char"/>
    <w:basedOn w:val="CommentTextChar"/>
    <w:link w:val="CommentSubject"/>
    <w:semiHidden/>
    <w:rsid w:val="00C5454B"/>
    <w:rPr>
      <w:b/>
      <w:bCs/>
    </w:rPr>
  </w:style>
  <w:style w:type="paragraph" w:customStyle="1" w:styleId="DfESOutNumbered">
    <w:name w:val="DfESOutNumbered"/>
    <w:basedOn w:val="Normal"/>
    <w:link w:val="DfESOutNumberedChar"/>
    <w:rsid w:val="009E7F32"/>
    <w:pPr>
      <w:widowControl w:val="0"/>
      <w:numPr>
        <w:numId w:val="5"/>
      </w:numPr>
      <w:overflowPunct w:val="0"/>
      <w:autoSpaceDE w:val="0"/>
      <w:autoSpaceDN w:val="0"/>
      <w:adjustRightInd w:val="0"/>
      <w:spacing w:after="240" w:line="240" w:lineRule="auto"/>
      <w:textAlignment w:val="baseline"/>
    </w:pPr>
    <w:rPr>
      <w:rFonts w:cs="Arial"/>
      <w:szCs w:val="20"/>
      <w:lang w:eastAsia="en-US"/>
    </w:rPr>
  </w:style>
  <w:style w:type="character" w:customStyle="1" w:styleId="DfESOutNumberedChar">
    <w:name w:val="DfESOutNumbered Char"/>
    <w:basedOn w:val="DefaultParagraphFont"/>
    <w:link w:val="DfESOutNumbered"/>
    <w:rsid w:val="009E7F32"/>
    <w:rPr>
      <w:rFonts w:cs="Arial"/>
      <w:sz w:val="22"/>
      <w:lang w:eastAsia="en-US"/>
    </w:rPr>
  </w:style>
  <w:style w:type="paragraph" w:customStyle="1" w:styleId="TableHeader">
    <w:name w:val="TableHeader"/>
    <w:basedOn w:val="Normal"/>
    <w:qFormat/>
    <w:rsid w:val="00E20B43"/>
    <w:pPr>
      <w:spacing w:after="0"/>
    </w:pPr>
    <w:rPr>
      <w:b/>
      <w:color w:val="0D0D0D" w:themeColor="text1" w:themeTint="F2"/>
      <w:sz w:val="24"/>
    </w:rPr>
  </w:style>
  <w:style w:type="paragraph" w:customStyle="1" w:styleId="TableRow">
    <w:name w:val="TableRow"/>
    <w:basedOn w:val="Normal"/>
    <w:link w:val="TableRowChar"/>
    <w:qFormat/>
    <w:rsid w:val="00E20B43"/>
    <w:pPr>
      <w:spacing w:after="0"/>
    </w:pPr>
    <w:rPr>
      <w:color w:val="0D0D0D" w:themeColor="text1" w:themeTint="F2"/>
      <w:sz w:val="24"/>
    </w:rPr>
  </w:style>
  <w:style w:type="character" w:customStyle="1" w:styleId="TableRowChar">
    <w:name w:val="TableRow Char"/>
    <w:link w:val="TableRow"/>
    <w:rsid w:val="00E20B43"/>
    <w:rPr>
      <w:color w:val="0D0D0D" w:themeColor="text1" w:themeTint="F2"/>
      <w:sz w:val="24"/>
      <w:szCs w:val="24"/>
    </w:rPr>
  </w:style>
  <w:style w:type="paragraph" w:customStyle="1" w:styleId="TableRowRight">
    <w:name w:val="TableRowRight"/>
    <w:basedOn w:val="TableRow"/>
    <w:rsid w:val="00E20B43"/>
    <w:pPr>
      <w:jc w:val="right"/>
    </w:pPr>
    <w:rPr>
      <w:szCs w:val="20"/>
    </w:rPr>
  </w:style>
  <w:style w:type="paragraph" w:customStyle="1" w:styleId="TableRowCentered">
    <w:name w:val="TableRowCentered"/>
    <w:basedOn w:val="TableRow"/>
    <w:rsid w:val="00E20B43"/>
    <w:pPr>
      <w:jc w:val="center"/>
    </w:pPr>
    <w:rPr>
      <w:szCs w:val="20"/>
    </w:rPr>
  </w:style>
  <w:style w:type="paragraph" w:customStyle="1" w:styleId="TableHeaderCentered">
    <w:name w:val="TableHeaderCentered"/>
    <w:basedOn w:val="TableHeader"/>
    <w:rsid w:val="00E20B43"/>
    <w:pPr>
      <w:jc w:val="center"/>
    </w:pPr>
    <w:rPr>
      <w:bCs/>
      <w:szCs w:val="20"/>
    </w:rPr>
  </w:style>
  <w:style w:type="paragraph" w:customStyle="1" w:styleId="DeptBullets">
    <w:name w:val="DeptBullets"/>
    <w:basedOn w:val="Normal"/>
    <w:link w:val="DeptBulletsChar"/>
    <w:rsid w:val="002C34D4"/>
    <w:pPr>
      <w:widowControl w:val="0"/>
      <w:numPr>
        <w:numId w:val="11"/>
      </w:numPr>
      <w:overflowPunct w:val="0"/>
      <w:autoSpaceDE w:val="0"/>
      <w:autoSpaceDN w:val="0"/>
      <w:adjustRightInd w:val="0"/>
      <w:spacing w:after="240" w:line="240" w:lineRule="auto"/>
      <w:textAlignment w:val="baseline"/>
    </w:pPr>
    <w:rPr>
      <w:sz w:val="24"/>
      <w:szCs w:val="20"/>
      <w:lang w:eastAsia="en-US"/>
    </w:rPr>
  </w:style>
  <w:style w:type="character" w:customStyle="1" w:styleId="DeptBulletsChar">
    <w:name w:val="DeptBullets Char"/>
    <w:basedOn w:val="DefaultParagraphFont"/>
    <w:link w:val="DeptBullets"/>
    <w:rsid w:val="002C34D4"/>
    <w:rPr>
      <w:sz w:val="24"/>
      <w:lang w:eastAsia="en-US"/>
    </w:rPr>
  </w:style>
  <w:style w:type="character" w:customStyle="1" w:styleId="LogosChar">
    <w:name w:val="Logos Char"/>
    <w:basedOn w:val="DefaultParagraphFont"/>
    <w:link w:val="Logos"/>
    <w:locked/>
    <w:rsid w:val="002C34D4"/>
    <w:rPr>
      <w:noProof/>
      <w:color w:val="0D0D0D" w:themeColor="text1" w:themeTint="F2"/>
      <w:sz w:val="24"/>
      <w:szCs w:val="24"/>
    </w:rPr>
  </w:style>
  <w:style w:type="paragraph" w:customStyle="1" w:styleId="Logos">
    <w:name w:val="Logos"/>
    <w:basedOn w:val="Normal"/>
    <w:link w:val="LogosChar"/>
    <w:rsid w:val="002C34D4"/>
    <w:pPr>
      <w:pageBreakBefore/>
      <w:widowControl w:val="0"/>
      <w:spacing w:after="240"/>
    </w:pPr>
    <w:rPr>
      <w:noProof/>
      <w:color w:val="0D0D0D" w:themeColor="text1" w:themeTint="F2"/>
      <w:sz w:val="24"/>
    </w:rPr>
  </w:style>
  <w:style w:type="paragraph" w:customStyle="1" w:styleId="DfESOutNumbered1">
    <w:name w:val="DfESOutNumbered1"/>
    <w:basedOn w:val="Normal"/>
    <w:link w:val="DfESOutNumbered1Char"/>
    <w:qFormat/>
    <w:rsid w:val="00A85EBD"/>
    <w:pPr>
      <w:numPr>
        <w:numId w:val="13"/>
      </w:numPr>
      <w:spacing w:after="240"/>
    </w:pPr>
    <w:rPr>
      <w:color w:val="0D0D0D" w:themeColor="text1" w:themeTint="F2"/>
      <w:sz w:val="24"/>
    </w:rPr>
  </w:style>
  <w:style w:type="character" w:customStyle="1" w:styleId="DfESOutNumbered1Char">
    <w:name w:val="DfESOutNumbered1 Char"/>
    <w:link w:val="DfESOutNumbered1"/>
    <w:rsid w:val="00A85EBD"/>
    <w:rPr>
      <w:color w:val="0D0D0D" w:themeColor="text1" w:themeTint="F2"/>
      <w:sz w:val="24"/>
      <w:szCs w:val="24"/>
    </w:rPr>
  </w:style>
  <w:style w:type="paragraph" w:customStyle="1" w:styleId="CopyrightSpacing">
    <w:name w:val="CopyrightSpacing"/>
    <w:basedOn w:val="Normal"/>
    <w:link w:val="CopyrightSpacingChar"/>
    <w:unhideWhenUsed/>
    <w:rsid w:val="005D3B59"/>
    <w:pPr>
      <w:spacing w:before="6000" w:after="120"/>
    </w:pPr>
    <w:rPr>
      <w:sz w:val="24"/>
    </w:rPr>
  </w:style>
  <w:style w:type="character" w:customStyle="1" w:styleId="CopyrightSpacingChar">
    <w:name w:val="CopyrightSpacing Char"/>
    <w:link w:val="CopyrightSpacing"/>
    <w:rsid w:val="005D3B59"/>
    <w:rPr>
      <w:sz w:val="24"/>
      <w:szCs w:val="24"/>
    </w:rPr>
  </w:style>
  <w:style w:type="paragraph" w:styleId="Revision">
    <w:name w:val="Revision"/>
    <w:hidden/>
    <w:uiPriority w:val="99"/>
    <w:semiHidden/>
    <w:rsid w:val="0068352A"/>
    <w:rPr>
      <w:sz w:val="22"/>
      <w:szCs w:val="24"/>
    </w:rPr>
  </w:style>
  <w:style w:type="character" w:styleId="UnresolvedMention">
    <w:name w:val="Unresolved Mention"/>
    <w:basedOn w:val="DefaultParagraphFont"/>
    <w:uiPriority w:val="99"/>
    <w:semiHidden/>
    <w:unhideWhenUsed/>
    <w:rsid w:val="00EF22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07217">
      <w:bodyDiv w:val="1"/>
      <w:marLeft w:val="0"/>
      <w:marRight w:val="0"/>
      <w:marTop w:val="0"/>
      <w:marBottom w:val="0"/>
      <w:divBdr>
        <w:top w:val="none" w:sz="0" w:space="0" w:color="auto"/>
        <w:left w:val="none" w:sz="0" w:space="0" w:color="auto"/>
        <w:bottom w:val="none" w:sz="0" w:space="0" w:color="auto"/>
        <w:right w:val="none" w:sz="0" w:space="0" w:color="auto"/>
      </w:divBdr>
    </w:div>
    <w:div w:id="501168650">
      <w:bodyDiv w:val="1"/>
      <w:marLeft w:val="0"/>
      <w:marRight w:val="0"/>
      <w:marTop w:val="0"/>
      <w:marBottom w:val="0"/>
      <w:divBdr>
        <w:top w:val="none" w:sz="0" w:space="0" w:color="auto"/>
        <w:left w:val="none" w:sz="0" w:space="0" w:color="auto"/>
        <w:bottom w:val="none" w:sz="0" w:space="0" w:color="auto"/>
        <w:right w:val="none" w:sz="0" w:space="0" w:color="auto"/>
      </w:divBdr>
      <w:divsChild>
        <w:div w:id="170266978">
          <w:marLeft w:val="0"/>
          <w:marRight w:val="0"/>
          <w:marTop w:val="0"/>
          <w:marBottom w:val="0"/>
          <w:divBdr>
            <w:top w:val="none" w:sz="0" w:space="0" w:color="auto"/>
            <w:left w:val="none" w:sz="0" w:space="0" w:color="auto"/>
            <w:bottom w:val="none" w:sz="0" w:space="0" w:color="auto"/>
            <w:right w:val="none" w:sz="0" w:space="0" w:color="auto"/>
          </w:divBdr>
        </w:div>
        <w:div w:id="689111775">
          <w:marLeft w:val="0"/>
          <w:marRight w:val="0"/>
          <w:marTop w:val="0"/>
          <w:marBottom w:val="0"/>
          <w:divBdr>
            <w:top w:val="none" w:sz="0" w:space="0" w:color="auto"/>
            <w:left w:val="none" w:sz="0" w:space="0" w:color="auto"/>
            <w:bottom w:val="none" w:sz="0" w:space="0" w:color="auto"/>
            <w:right w:val="none" w:sz="0" w:space="0" w:color="auto"/>
          </w:divBdr>
        </w:div>
        <w:div w:id="856577923">
          <w:marLeft w:val="0"/>
          <w:marRight w:val="0"/>
          <w:marTop w:val="0"/>
          <w:marBottom w:val="0"/>
          <w:divBdr>
            <w:top w:val="none" w:sz="0" w:space="0" w:color="auto"/>
            <w:left w:val="none" w:sz="0" w:space="0" w:color="auto"/>
            <w:bottom w:val="none" w:sz="0" w:space="0" w:color="auto"/>
            <w:right w:val="none" w:sz="0" w:space="0" w:color="auto"/>
          </w:divBdr>
        </w:div>
        <w:div w:id="1066075467">
          <w:marLeft w:val="0"/>
          <w:marRight w:val="0"/>
          <w:marTop w:val="0"/>
          <w:marBottom w:val="0"/>
          <w:divBdr>
            <w:top w:val="none" w:sz="0" w:space="0" w:color="auto"/>
            <w:left w:val="none" w:sz="0" w:space="0" w:color="auto"/>
            <w:bottom w:val="none" w:sz="0" w:space="0" w:color="auto"/>
            <w:right w:val="none" w:sz="0" w:space="0" w:color="auto"/>
          </w:divBdr>
        </w:div>
        <w:div w:id="1228035063">
          <w:marLeft w:val="0"/>
          <w:marRight w:val="0"/>
          <w:marTop w:val="0"/>
          <w:marBottom w:val="0"/>
          <w:divBdr>
            <w:top w:val="none" w:sz="0" w:space="0" w:color="auto"/>
            <w:left w:val="none" w:sz="0" w:space="0" w:color="auto"/>
            <w:bottom w:val="none" w:sz="0" w:space="0" w:color="auto"/>
            <w:right w:val="none" w:sz="0" w:space="0" w:color="auto"/>
          </w:divBdr>
        </w:div>
        <w:div w:id="1403020291">
          <w:marLeft w:val="0"/>
          <w:marRight w:val="0"/>
          <w:marTop w:val="0"/>
          <w:marBottom w:val="0"/>
          <w:divBdr>
            <w:top w:val="none" w:sz="0" w:space="0" w:color="auto"/>
            <w:left w:val="none" w:sz="0" w:space="0" w:color="auto"/>
            <w:bottom w:val="none" w:sz="0" w:space="0" w:color="auto"/>
            <w:right w:val="none" w:sz="0" w:space="0" w:color="auto"/>
          </w:divBdr>
        </w:div>
        <w:div w:id="1739013680">
          <w:marLeft w:val="0"/>
          <w:marRight w:val="0"/>
          <w:marTop w:val="0"/>
          <w:marBottom w:val="0"/>
          <w:divBdr>
            <w:top w:val="none" w:sz="0" w:space="0" w:color="auto"/>
            <w:left w:val="none" w:sz="0" w:space="0" w:color="auto"/>
            <w:bottom w:val="none" w:sz="0" w:space="0" w:color="auto"/>
            <w:right w:val="none" w:sz="0" w:space="0" w:color="auto"/>
          </w:divBdr>
        </w:div>
        <w:div w:id="1810320564">
          <w:marLeft w:val="0"/>
          <w:marRight w:val="0"/>
          <w:marTop w:val="0"/>
          <w:marBottom w:val="0"/>
          <w:divBdr>
            <w:top w:val="none" w:sz="0" w:space="0" w:color="auto"/>
            <w:left w:val="none" w:sz="0" w:space="0" w:color="auto"/>
            <w:bottom w:val="none" w:sz="0" w:space="0" w:color="auto"/>
            <w:right w:val="none" w:sz="0" w:space="0" w:color="auto"/>
          </w:divBdr>
        </w:div>
        <w:div w:id="1851025702">
          <w:marLeft w:val="0"/>
          <w:marRight w:val="0"/>
          <w:marTop w:val="0"/>
          <w:marBottom w:val="0"/>
          <w:divBdr>
            <w:top w:val="none" w:sz="0" w:space="0" w:color="auto"/>
            <w:left w:val="none" w:sz="0" w:space="0" w:color="auto"/>
            <w:bottom w:val="none" w:sz="0" w:space="0" w:color="auto"/>
            <w:right w:val="none" w:sz="0" w:space="0" w:color="auto"/>
          </w:divBdr>
        </w:div>
        <w:div w:id="1902444643">
          <w:marLeft w:val="0"/>
          <w:marRight w:val="0"/>
          <w:marTop w:val="0"/>
          <w:marBottom w:val="0"/>
          <w:divBdr>
            <w:top w:val="none" w:sz="0" w:space="0" w:color="auto"/>
            <w:left w:val="none" w:sz="0" w:space="0" w:color="auto"/>
            <w:bottom w:val="none" w:sz="0" w:space="0" w:color="auto"/>
            <w:right w:val="none" w:sz="0" w:space="0" w:color="auto"/>
          </w:divBdr>
        </w:div>
      </w:divsChild>
    </w:div>
    <w:div w:id="667683297">
      <w:bodyDiv w:val="1"/>
      <w:marLeft w:val="0"/>
      <w:marRight w:val="0"/>
      <w:marTop w:val="0"/>
      <w:marBottom w:val="0"/>
      <w:divBdr>
        <w:top w:val="none" w:sz="0" w:space="0" w:color="auto"/>
        <w:left w:val="none" w:sz="0" w:space="0" w:color="auto"/>
        <w:bottom w:val="none" w:sz="0" w:space="0" w:color="auto"/>
        <w:right w:val="none" w:sz="0" w:space="0" w:color="auto"/>
      </w:divBdr>
    </w:div>
    <w:div w:id="1252472985">
      <w:bodyDiv w:val="1"/>
      <w:marLeft w:val="0"/>
      <w:marRight w:val="0"/>
      <w:marTop w:val="0"/>
      <w:marBottom w:val="0"/>
      <w:divBdr>
        <w:top w:val="none" w:sz="0" w:space="0" w:color="auto"/>
        <w:left w:val="none" w:sz="0" w:space="0" w:color="auto"/>
        <w:bottom w:val="none" w:sz="0" w:space="0" w:color="auto"/>
        <w:right w:val="none" w:sz="0" w:space="0" w:color="auto"/>
      </w:divBdr>
    </w:div>
    <w:div w:id="1301420730">
      <w:bodyDiv w:val="1"/>
      <w:marLeft w:val="0"/>
      <w:marRight w:val="0"/>
      <w:marTop w:val="0"/>
      <w:marBottom w:val="0"/>
      <w:divBdr>
        <w:top w:val="none" w:sz="0" w:space="0" w:color="auto"/>
        <w:left w:val="none" w:sz="0" w:space="0" w:color="auto"/>
        <w:bottom w:val="none" w:sz="0" w:space="0" w:color="auto"/>
        <w:right w:val="none" w:sz="0" w:space="0" w:color="auto"/>
      </w:divBdr>
    </w:div>
    <w:div w:id="1358389612">
      <w:bodyDiv w:val="1"/>
      <w:marLeft w:val="0"/>
      <w:marRight w:val="0"/>
      <w:marTop w:val="0"/>
      <w:marBottom w:val="0"/>
      <w:divBdr>
        <w:top w:val="none" w:sz="0" w:space="0" w:color="auto"/>
        <w:left w:val="none" w:sz="0" w:space="0" w:color="auto"/>
        <w:bottom w:val="none" w:sz="0" w:space="0" w:color="auto"/>
        <w:right w:val="none" w:sz="0" w:space="0" w:color="auto"/>
      </w:divBdr>
    </w:div>
    <w:div w:id="1424522975">
      <w:bodyDiv w:val="1"/>
      <w:marLeft w:val="0"/>
      <w:marRight w:val="0"/>
      <w:marTop w:val="0"/>
      <w:marBottom w:val="0"/>
      <w:divBdr>
        <w:top w:val="none" w:sz="0" w:space="0" w:color="auto"/>
        <w:left w:val="none" w:sz="0" w:space="0" w:color="auto"/>
        <w:bottom w:val="none" w:sz="0" w:space="0" w:color="auto"/>
        <w:right w:val="none" w:sz="0" w:space="0" w:color="auto"/>
      </w:divBdr>
    </w:div>
    <w:div w:id="1654212098">
      <w:bodyDiv w:val="1"/>
      <w:marLeft w:val="0"/>
      <w:marRight w:val="0"/>
      <w:marTop w:val="0"/>
      <w:marBottom w:val="0"/>
      <w:divBdr>
        <w:top w:val="none" w:sz="0" w:space="0" w:color="auto"/>
        <w:left w:val="none" w:sz="0" w:space="0" w:color="auto"/>
        <w:bottom w:val="none" w:sz="0" w:space="0" w:color="auto"/>
        <w:right w:val="none" w:sz="0" w:space="0" w:color="auto"/>
      </w:divBdr>
    </w:div>
    <w:div w:id="1859419985">
      <w:bodyDiv w:val="1"/>
      <w:marLeft w:val="0"/>
      <w:marRight w:val="0"/>
      <w:marTop w:val="0"/>
      <w:marBottom w:val="0"/>
      <w:divBdr>
        <w:top w:val="none" w:sz="0" w:space="0" w:color="auto"/>
        <w:left w:val="none" w:sz="0" w:space="0" w:color="auto"/>
        <w:bottom w:val="none" w:sz="0" w:space="0" w:color="auto"/>
        <w:right w:val="none" w:sz="0" w:space="0" w:color="auto"/>
      </w:divBdr>
      <w:divsChild>
        <w:div w:id="714937901">
          <w:marLeft w:val="0"/>
          <w:marRight w:val="0"/>
          <w:marTop w:val="0"/>
          <w:marBottom w:val="0"/>
          <w:divBdr>
            <w:top w:val="none" w:sz="0" w:space="0" w:color="auto"/>
            <w:left w:val="none" w:sz="0" w:space="0" w:color="auto"/>
            <w:bottom w:val="none" w:sz="0" w:space="0" w:color="auto"/>
            <w:right w:val="none" w:sz="0" w:space="0" w:color="auto"/>
          </w:divBdr>
        </w:div>
        <w:div w:id="1542594962">
          <w:marLeft w:val="0"/>
          <w:marRight w:val="0"/>
          <w:marTop w:val="0"/>
          <w:marBottom w:val="0"/>
          <w:divBdr>
            <w:top w:val="none" w:sz="0" w:space="0" w:color="auto"/>
            <w:left w:val="none" w:sz="0" w:space="0" w:color="auto"/>
            <w:bottom w:val="none" w:sz="0" w:space="0" w:color="auto"/>
            <w:right w:val="none" w:sz="0" w:space="0" w:color="auto"/>
          </w:divBdr>
        </w:div>
      </w:divsChild>
    </w:div>
    <w:div w:id="2052998707">
      <w:bodyDiv w:val="1"/>
      <w:marLeft w:val="0"/>
      <w:marRight w:val="0"/>
      <w:marTop w:val="0"/>
      <w:marBottom w:val="0"/>
      <w:divBdr>
        <w:top w:val="none" w:sz="0" w:space="0" w:color="auto"/>
        <w:left w:val="none" w:sz="0" w:space="0" w:color="auto"/>
        <w:bottom w:val="none" w:sz="0" w:space="0" w:color="auto"/>
        <w:right w:val="none" w:sz="0" w:space="0" w:color="auto"/>
      </w:divBdr>
    </w:div>
    <w:div w:id="2064135943">
      <w:bodyDiv w:val="1"/>
      <w:marLeft w:val="0"/>
      <w:marRight w:val="0"/>
      <w:marTop w:val="0"/>
      <w:marBottom w:val="0"/>
      <w:divBdr>
        <w:top w:val="none" w:sz="0" w:space="0" w:color="auto"/>
        <w:left w:val="none" w:sz="0" w:space="0" w:color="auto"/>
        <w:bottom w:val="none" w:sz="0" w:space="0" w:color="auto"/>
        <w:right w:val="none" w:sz="0" w:space="0" w:color="auto"/>
      </w:divBdr>
      <w:divsChild>
        <w:div w:id="717240751">
          <w:marLeft w:val="0"/>
          <w:marRight w:val="0"/>
          <w:marTop w:val="0"/>
          <w:marBottom w:val="0"/>
          <w:divBdr>
            <w:top w:val="none" w:sz="0" w:space="0" w:color="auto"/>
            <w:left w:val="none" w:sz="0" w:space="0" w:color="auto"/>
            <w:bottom w:val="none" w:sz="0" w:space="0" w:color="auto"/>
            <w:right w:val="none" w:sz="0" w:space="0" w:color="auto"/>
          </w:divBdr>
          <w:divsChild>
            <w:div w:id="1993017983">
              <w:marLeft w:val="0"/>
              <w:marRight w:val="0"/>
              <w:marTop w:val="0"/>
              <w:marBottom w:val="0"/>
              <w:divBdr>
                <w:top w:val="none" w:sz="0" w:space="0" w:color="auto"/>
                <w:left w:val="none" w:sz="0" w:space="0" w:color="auto"/>
                <w:bottom w:val="none" w:sz="0" w:space="0" w:color="auto"/>
                <w:right w:val="none" w:sz="0" w:space="0" w:color="auto"/>
              </w:divBdr>
              <w:divsChild>
                <w:div w:id="172217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458641">
      <w:bodyDiv w:val="1"/>
      <w:marLeft w:val="0"/>
      <w:marRight w:val="0"/>
      <w:marTop w:val="0"/>
      <w:marBottom w:val="0"/>
      <w:divBdr>
        <w:top w:val="none" w:sz="0" w:space="0" w:color="auto"/>
        <w:left w:val="none" w:sz="0" w:space="0" w:color="auto"/>
        <w:bottom w:val="none" w:sz="0" w:space="0" w:color="auto"/>
        <w:right w:val="none" w:sz="0" w:space="0" w:color="auto"/>
      </w:divBdr>
    </w:div>
    <w:div w:id="213243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dpo@friern.barnet.sch.uk" TargetMode="External"/><Relationship Id="rId18" Type="http://schemas.openxmlformats.org/officeDocument/2006/relationships/hyperlink" Target="https://www.gov.uk/education/data-collection-and-censuses-for-schools"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gov.uk/government/publications/requesting-your-personal-information/requesting-your-personal-information" TargetMode="External"/><Relationship Id="rId7" Type="http://schemas.openxmlformats.org/officeDocument/2006/relationships/styles" Target="styles.xml"/><Relationship Id="rId12" Type="http://schemas.openxmlformats.org/officeDocument/2006/relationships/hyperlink" Target="https://www.gov.uk/government/publications/privacy-information-education-providers-workforce-including-teachers" TargetMode="External"/><Relationship Id="rId17" Type="http://schemas.openxmlformats.org/officeDocument/2006/relationships/hyperlink" Target="mailto:dpo@friern.barnet.sch.uk"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dpo@friern.barnet.sch.uk" TargetMode="External"/><Relationship Id="rId20" Type="http://schemas.openxmlformats.org/officeDocument/2006/relationships/hyperlink" Target="https://www.gov.uk/government/publications/dfe-external-data-shares"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ico.org.uk/concerns/" TargetMode="External"/><Relationship Id="rId23" Type="http://schemas.openxmlformats.org/officeDocument/2006/relationships/hyperlink" Target="https://www.gov.uk/contact-dfe" TargetMode="External"/><Relationship Id="rId28"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yperlink" Target="https://www.gov.uk/data-protection-how-we-collect-and-share-research-data"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government/publications/requesting-your-personal-information/requesting-your-personal-information" TargetMode="External"/><Relationship Id="rId22" Type="http://schemas.openxmlformats.org/officeDocument/2006/relationships/hyperlink" Target="https://www.gov.uk/government/publications/privacy-information-education-providers-workforce-including-teachers" TargetMode="External"/><Relationship Id="rId27" Type="http://schemas.openxmlformats.org/officeDocument/2006/relationships/footer" Target="foot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F7BE00EAC62DE44AE91F2B794CA66D5" ma:contentTypeVersion="18" ma:contentTypeDescription="Create a new document." ma:contentTypeScope="" ma:versionID="1e2e82b548efe12b97951c24d8f46d29">
  <xsd:schema xmlns:xsd="http://www.w3.org/2001/XMLSchema" xmlns:xs="http://www.w3.org/2001/XMLSchema" xmlns:p="http://schemas.microsoft.com/office/2006/metadata/properties" xmlns:ns3="03ed71bd-0c76-4981-a7b1-d63ae7484d6f" xmlns:ns4="fd90b610-8256-4120-9506-94da04c7ad23" targetNamespace="http://schemas.microsoft.com/office/2006/metadata/properties" ma:root="true" ma:fieldsID="ec426c949e9fb632e238624a22b0df5c" ns3:_="" ns4:_="">
    <xsd:import namespace="03ed71bd-0c76-4981-a7b1-d63ae7484d6f"/>
    <xsd:import namespace="fd90b610-8256-4120-9506-94da04c7ad2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activity" minOccurs="0"/>
                <xsd:element ref="ns3:MediaServiceObjectDetectorVersions" minOccurs="0"/>
                <xsd:element ref="ns3:MediaServiceSearchProperties"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ed71bd-0c76-4981-a7b1-d63ae7484d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d90b610-8256-4120-9506-94da04c7ad2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activity xmlns="03ed71bd-0c76-4981-a7b1-d63ae7484d6f" xsi:nil="true"/>
  </documentManagement>
</p:properties>
</file>

<file path=customXml/itemProps1.xml><?xml version="1.0" encoding="utf-8"?>
<ds:datastoreItem xmlns:ds="http://schemas.openxmlformats.org/officeDocument/2006/customXml" ds:itemID="{9AE1C07B-F168-43B5-A20D-136631EB39FC}">
  <ds:schemaRefs>
    <ds:schemaRef ds:uri="http://schemas.microsoft.com/office/2006/metadata/longProperties"/>
  </ds:schemaRefs>
</ds:datastoreItem>
</file>

<file path=customXml/itemProps2.xml><?xml version="1.0" encoding="utf-8"?>
<ds:datastoreItem xmlns:ds="http://schemas.openxmlformats.org/officeDocument/2006/customXml" ds:itemID="{587B03A5-36AB-47C2-8C33-0218C2178AE3}">
  <ds:schemaRefs>
    <ds:schemaRef ds:uri="http://schemas.openxmlformats.org/officeDocument/2006/bibliography"/>
  </ds:schemaRefs>
</ds:datastoreItem>
</file>

<file path=customXml/itemProps3.xml><?xml version="1.0" encoding="utf-8"?>
<ds:datastoreItem xmlns:ds="http://schemas.openxmlformats.org/officeDocument/2006/customXml" ds:itemID="{41A6099D-E266-44AC-A7E8-3C1E7906CA10}">
  <ds:schemaRefs>
    <ds:schemaRef ds:uri="http://schemas.microsoft.com/sharepoint/v3/contenttype/forms"/>
  </ds:schemaRefs>
</ds:datastoreItem>
</file>

<file path=customXml/itemProps4.xml><?xml version="1.0" encoding="utf-8"?>
<ds:datastoreItem xmlns:ds="http://schemas.openxmlformats.org/officeDocument/2006/customXml" ds:itemID="{DE6D6B27-96FF-47AA-808D-3ADF90509D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ed71bd-0c76-4981-a7b1-d63ae7484d6f"/>
    <ds:schemaRef ds:uri="fd90b610-8256-4120-9506-94da04c7ad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B7DCE39-AB92-4048-BD16-472514B227E0}">
  <ds:schemaRefs>
    <ds:schemaRef ds:uri="http://schemas.microsoft.com/office/2006/metadata/properties"/>
    <ds:schemaRef ds:uri="http://schemas.microsoft.com/office/infopath/2007/PartnerControls"/>
    <ds:schemaRef ds:uri="03ed71bd-0c76-4981-a7b1-d63ae7484d6f"/>
  </ds:schemaRefs>
</ds:datastoreItem>
</file>

<file path=docMetadata/LabelInfo.xml><?xml version="1.0" encoding="utf-8"?>
<clbl:labelList xmlns:clbl="http://schemas.microsoft.com/office/2020/mipLabelMetadata">
  <clbl:label id="{dbf2ff9d-e249-40e2-b463-0b922d4f2f25}" enabled="1" method="Privileged" siteId="{fad277c9-c60a-4da1-b5f3-b3b8b34a82f9}" contentBits="3" removed="0"/>
</clbl:labelList>
</file>

<file path=docProps/app.xml><?xml version="1.0" encoding="utf-8"?>
<Properties xmlns="http://schemas.openxmlformats.org/officeDocument/2006/extended-properties" xmlns:vt="http://schemas.openxmlformats.org/officeDocument/2006/docPropsVTypes">
  <Template>Normal.dotm</Template>
  <TotalTime>38</TotalTime>
  <Pages>5</Pages>
  <Words>1760</Words>
  <Characters>10035</Characters>
  <Application>Microsoft Office Word</Application>
  <DocSecurity>0</DocSecurity>
  <Lines>83</Lines>
  <Paragraphs>23</Paragraphs>
  <ScaleCrop>false</ScaleCrop>
  <Company>Department for Education</Company>
  <LinksUpToDate>false</LinksUpToDate>
  <CharactersWithSpaces>11772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DfE master short document template</dc:title>
  <dc:creator>Publishing.TEAM@education.gsi.gov.uk</dc:creator>
  <dc:description>DfE-SD-V1.4</dc:description>
  <cp:lastModifiedBy>Maria Casling Brown</cp:lastModifiedBy>
  <cp:revision>5</cp:revision>
  <cp:lastPrinted>2013-07-11T10:35:00Z</cp:lastPrinted>
  <dcterms:created xsi:type="dcterms:W3CDTF">2026-09-21T11:16:00Z</dcterms:created>
  <dcterms:modified xsi:type="dcterms:W3CDTF">2026-09-25T11:20:00Z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0x0101006F7BE00EAC62DE44AE91F2B794CA66D5</vt:lpwstr>
  </property>
  <property fmtid="{D5CDD505-2E9C-101B-9397-08002B2CF9AE}" pid="4" name="_dlc_DocIdItemGuid">
    <vt:lpwstr>f932cb30-a47a-488d-898c-fd408f879a72</vt:lpwstr>
  </property>
  <property fmtid="{D5CDD505-2E9C-101B-9397-08002B2CF9AE}" pid="5" name="ClassificationContentMarkingHeaderShapeIds">
    <vt:lpwstr>749a2dc2,6de42a56,100259f4</vt:lpwstr>
  </property>
  <property fmtid="{D5CDD505-2E9C-101B-9397-08002B2CF9AE}" pid="6" name="ClassificationContentMarkingHeaderFontProps">
    <vt:lpwstr>#000000,11,Aptos</vt:lpwstr>
  </property>
  <property fmtid="{D5CDD505-2E9C-101B-9397-08002B2CF9AE}" pid="7" name="ClassificationContentMarkingHeaderText">
    <vt:lpwstr>OFFICIAL - FOR PUBLIC RELEASE</vt:lpwstr>
  </property>
  <property fmtid="{D5CDD505-2E9C-101B-9397-08002B2CF9AE}" pid="8" name="ClassificationContentMarkingFooterShapeIds">
    <vt:lpwstr>c57cfe,39bedea8,e788a40</vt:lpwstr>
  </property>
  <property fmtid="{D5CDD505-2E9C-101B-9397-08002B2CF9AE}" pid="9" name="ClassificationContentMarkingFooterFontProps">
    <vt:lpwstr>#000000,11,Aptos</vt:lpwstr>
  </property>
  <property fmtid="{D5CDD505-2E9C-101B-9397-08002B2CF9AE}" pid="10" name="ClassificationContentMarkingFooterText">
    <vt:lpwstr>OFFICIAL - FOR PUBLIC RELEASE</vt:lpwstr>
  </property>
</Properties>
</file>